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4F1" w:rsidRDefault="006E34F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СЛУЖБА ПО ТАРИФАМ ИРКУТСКОЙ ОБЛАСТИ</w:t>
      </w:r>
    </w:p>
    <w:p w:rsidR="006E34F1" w:rsidRDefault="006E34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E34F1" w:rsidRDefault="006E34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6E34F1" w:rsidRDefault="006E34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18 февраля 2014 г. N 46-спр</w:t>
      </w:r>
    </w:p>
    <w:p w:rsidR="006E34F1" w:rsidRDefault="006E34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E34F1" w:rsidRDefault="006E34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УСТАНОВЛЕНИИ ТАРИФОВ НА ТЕПЛОВУЮ ЭНЕРГИЮ, ПОСТАВЛЯЕМУЮ</w:t>
      </w:r>
    </w:p>
    <w:p w:rsidR="006E34F1" w:rsidRDefault="006E34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ПОТРЕБИТЕЛЯМ ООО "</w:t>
      </w:r>
      <w:proofErr w:type="gramStart"/>
      <w:r>
        <w:rPr>
          <w:rFonts w:ascii="Calibri" w:hAnsi="Calibri" w:cs="Calibri"/>
          <w:b/>
          <w:bCs/>
        </w:rPr>
        <w:t>ИРКУТСКАЯ</w:t>
      </w:r>
      <w:proofErr w:type="gramEnd"/>
      <w:r>
        <w:rPr>
          <w:rFonts w:ascii="Calibri" w:hAnsi="Calibri" w:cs="Calibri"/>
          <w:b/>
          <w:bCs/>
        </w:rPr>
        <w:t xml:space="preserve"> ГОРОДСКАЯ</w:t>
      </w:r>
    </w:p>
    <w:p w:rsidR="006E34F1" w:rsidRDefault="006E34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ТЕПЛОСБЫТОВАЯ КОМПАНИЯ"</w:t>
      </w:r>
    </w:p>
    <w:p w:rsidR="006E34F1" w:rsidRDefault="006E34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34F1" w:rsidRDefault="006E34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Федеральным </w:t>
      </w:r>
      <w:hyperlink r:id="rId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27 июля 2010 года N 190-ФЗ "О теплоснабжении", </w:t>
      </w:r>
      <w:hyperlink r:id="rId5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22 октября 2012 года N 1075 "О ценообразовании в сфере теплоснабжения", руководствуясь </w:t>
      </w:r>
      <w:hyperlink r:id="rId6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о службе по тарифам Иркутской области, утвержденным постановлением Правительства Иркутской области от 7 июня 2012 года N 303-пп, в целях приведения ранее принятого решения об установлении тарифов в</w:t>
      </w:r>
      <w:proofErr w:type="gramEnd"/>
      <w:r>
        <w:rPr>
          <w:rFonts w:ascii="Calibri" w:hAnsi="Calibri" w:cs="Calibri"/>
        </w:rPr>
        <w:t xml:space="preserve"> соответствие с законодательством Российской Федерации, учитывая итоги рассмотрения данного вопроса на заседании Правления службы по тарифам Иркутской области 11 февраля 2014 года, приказываю:</w:t>
      </w:r>
    </w:p>
    <w:p w:rsidR="006E34F1" w:rsidRDefault="006E34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34F1" w:rsidRDefault="006E34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Установить </w:t>
      </w:r>
      <w:hyperlink w:anchor="Par38" w:history="1">
        <w:r>
          <w:rPr>
            <w:rFonts w:ascii="Calibri" w:hAnsi="Calibri" w:cs="Calibri"/>
            <w:color w:val="0000FF"/>
          </w:rPr>
          <w:t>тарифы</w:t>
        </w:r>
      </w:hyperlink>
      <w:r>
        <w:rPr>
          <w:rFonts w:ascii="Calibri" w:hAnsi="Calibri" w:cs="Calibri"/>
        </w:rPr>
        <w:t xml:space="preserve"> на тепловую энергию, поставляемую потребителям ООО "Иркутская городская </w:t>
      </w:r>
      <w:proofErr w:type="spellStart"/>
      <w:r>
        <w:rPr>
          <w:rFonts w:ascii="Calibri" w:hAnsi="Calibri" w:cs="Calibri"/>
        </w:rPr>
        <w:t>теплосбытовая</w:t>
      </w:r>
      <w:proofErr w:type="spellEnd"/>
      <w:r>
        <w:rPr>
          <w:rFonts w:ascii="Calibri" w:hAnsi="Calibri" w:cs="Calibri"/>
        </w:rPr>
        <w:t xml:space="preserve"> компания", с календарной разбивкой согласно приложению.</w:t>
      </w:r>
    </w:p>
    <w:p w:rsidR="006E34F1" w:rsidRDefault="006E34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34F1" w:rsidRDefault="006E34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hyperlink w:anchor="Par38" w:history="1">
        <w:r>
          <w:rPr>
            <w:rFonts w:ascii="Calibri" w:hAnsi="Calibri" w:cs="Calibri"/>
            <w:color w:val="0000FF"/>
          </w:rPr>
          <w:t>Тарифы</w:t>
        </w:r>
      </w:hyperlink>
      <w:r>
        <w:rPr>
          <w:rFonts w:ascii="Calibri" w:hAnsi="Calibri" w:cs="Calibri"/>
        </w:rPr>
        <w:t>, установленные в пункте 1 настоящего приказа, действуют с 25 февраля 2014 года на срок не менее одного года.</w:t>
      </w:r>
    </w:p>
    <w:p w:rsidR="006E34F1" w:rsidRDefault="006E34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34F1" w:rsidRDefault="006E34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Признать утратившими силу с 25 февраля 2014 года:</w:t>
      </w:r>
    </w:p>
    <w:p w:rsidR="006E34F1" w:rsidRDefault="006E34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</w:t>
      </w:r>
      <w:hyperlink r:id="rId7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службы по тарифам Иркутской области от 28 декабря 2012 года N 262-спр "Об установлении тарифов на тепловую энергию, отпускаемую ООО "Иркутская городская </w:t>
      </w:r>
      <w:proofErr w:type="spellStart"/>
      <w:r>
        <w:rPr>
          <w:rFonts w:ascii="Calibri" w:hAnsi="Calibri" w:cs="Calibri"/>
        </w:rPr>
        <w:t>теплосбытовая</w:t>
      </w:r>
      <w:proofErr w:type="spellEnd"/>
      <w:r>
        <w:rPr>
          <w:rFonts w:ascii="Calibri" w:hAnsi="Calibri" w:cs="Calibri"/>
        </w:rPr>
        <w:t xml:space="preserve"> компания", с 1 января 2013 года";</w:t>
      </w:r>
    </w:p>
    <w:p w:rsidR="006E34F1" w:rsidRDefault="006E34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</w:t>
      </w:r>
      <w:hyperlink r:id="rId8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службы по тарифам Иркутской области от 19 июня 2013 года N 125-спр "О внесении изменений в приказ службы по тарифам Иркутской области от 28 декабря 2012 года N 262-спр";</w:t>
      </w:r>
    </w:p>
    <w:p w:rsidR="006E34F1" w:rsidRDefault="006E34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</w:t>
      </w:r>
      <w:hyperlink r:id="rId9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службы по тарифам Иркутской области от 27 ноября 2013 года N 248-спр "О внесении изменений в приказ службы по тарифам Иркутской области от 28 декабря 2012 года N 262-спр".</w:t>
      </w:r>
    </w:p>
    <w:p w:rsidR="006E34F1" w:rsidRDefault="006E34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34F1" w:rsidRDefault="006E34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Настоящий приказ подлежит официальному опубликованию.</w:t>
      </w:r>
    </w:p>
    <w:p w:rsidR="006E34F1" w:rsidRDefault="006E34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34F1" w:rsidRDefault="006E34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Временно замещающий</w:t>
      </w:r>
    </w:p>
    <w:p w:rsidR="006E34F1" w:rsidRDefault="006E34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должность руководителя службы</w:t>
      </w:r>
    </w:p>
    <w:p w:rsidR="006E34F1" w:rsidRDefault="006E34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А.Р.ХАЛИУЛИН</w:t>
      </w:r>
    </w:p>
    <w:p w:rsidR="006E34F1" w:rsidRDefault="006E34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34F1" w:rsidRDefault="006E34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34F1" w:rsidRDefault="006E34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34F1" w:rsidRDefault="006E34F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31"/>
      <w:bookmarkEnd w:id="1"/>
      <w:r>
        <w:rPr>
          <w:rFonts w:ascii="Calibri" w:hAnsi="Calibri" w:cs="Calibri"/>
        </w:rPr>
        <w:t>Приложение</w:t>
      </w:r>
    </w:p>
    <w:p w:rsidR="006E34F1" w:rsidRDefault="006E34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</w:t>
      </w:r>
    </w:p>
    <w:p w:rsidR="006E34F1" w:rsidRDefault="006E34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службы по тарифам</w:t>
      </w:r>
    </w:p>
    <w:p w:rsidR="006E34F1" w:rsidRDefault="006E34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Иркутской области</w:t>
      </w:r>
    </w:p>
    <w:p w:rsidR="006E34F1" w:rsidRDefault="006E34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 февраля 2014 года</w:t>
      </w:r>
    </w:p>
    <w:p w:rsidR="006E34F1" w:rsidRDefault="006E34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N 46-спр</w:t>
      </w:r>
    </w:p>
    <w:p w:rsidR="006E34F1" w:rsidRDefault="006E34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34F1" w:rsidRDefault="006E34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2" w:name="Par38"/>
      <w:bookmarkEnd w:id="2"/>
      <w:r>
        <w:rPr>
          <w:rFonts w:ascii="Calibri" w:hAnsi="Calibri" w:cs="Calibri"/>
        </w:rPr>
        <w:t>ТАРИФЫ</w:t>
      </w:r>
    </w:p>
    <w:p w:rsidR="006E34F1" w:rsidRDefault="006E34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ТЕПЛОВУЮ ЭНЕРГИЮ, ПОСТАВЛЯЕМУЮ ПОТРЕБИТЕЛЯМ</w:t>
      </w:r>
    </w:p>
    <w:p w:rsidR="006E34F1" w:rsidRDefault="006E34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ООО "ИРКУТСКАЯ ГОРОДСКАЯ ТЕПЛОСБЫТОВАЯ КОМПАНИЯ"</w:t>
      </w:r>
    </w:p>
    <w:p w:rsidR="006E34F1" w:rsidRDefault="006E34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6E34F1" w:rsidSect="009504B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E34F1" w:rsidRDefault="006E34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665"/>
        <w:gridCol w:w="2324"/>
        <w:gridCol w:w="2098"/>
        <w:gridCol w:w="2551"/>
      </w:tblGrid>
      <w:tr w:rsidR="006E34F1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4F1" w:rsidRDefault="006E3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регулируемой организации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4F1" w:rsidRDefault="006E3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тарифа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4F1" w:rsidRDefault="006E3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Период действия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4F1" w:rsidRDefault="006E3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Вода</w:t>
            </w:r>
          </w:p>
        </w:tc>
      </w:tr>
      <w:tr w:rsidR="006E34F1">
        <w:trPr>
          <w:trHeight w:val="1072"/>
        </w:trPr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4F1" w:rsidRDefault="006E3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ООО "Иркутская городская </w:t>
            </w:r>
            <w:proofErr w:type="spellStart"/>
            <w:r>
              <w:rPr>
                <w:rFonts w:ascii="Calibri" w:hAnsi="Calibri" w:cs="Calibri"/>
              </w:rPr>
              <w:t>теплосбытовая</w:t>
            </w:r>
            <w:proofErr w:type="spellEnd"/>
            <w:r>
              <w:rPr>
                <w:rFonts w:ascii="Calibri" w:hAnsi="Calibri" w:cs="Calibri"/>
              </w:rPr>
              <w:t xml:space="preserve"> компания"</w:t>
            </w:r>
          </w:p>
        </w:tc>
        <w:tc>
          <w:tcPr>
            <w:tcW w:w="6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4F1" w:rsidRDefault="006E3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3" w:name="Par47"/>
            <w:bookmarkEnd w:id="3"/>
            <w:r>
              <w:rPr>
                <w:rFonts w:ascii="Calibri" w:hAnsi="Calibri" w:cs="Calibri"/>
              </w:rPr>
              <w:t>Для потребителей - в случае отсутствия дифференциации тарифов по схеме подключения</w:t>
            </w:r>
          </w:p>
        </w:tc>
      </w:tr>
      <w:tr w:rsidR="006E34F1">
        <w:trPr>
          <w:trHeight w:val="1072"/>
        </w:trPr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4F1" w:rsidRDefault="006E3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4F1" w:rsidRDefault="006E3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одноставочный</w:t>
            </w:r>
            <w:proofErr w:type="spellEnd"/>
            <w:r>
              <w:rPr>
                <w:rFonts w:ascii="Calibri" w:hAnsi="Calibri" w:cs="Calibri"/>
              </w:rPr>
              <w:t xml:space="preserve"> тариф, </w:t>
            </w:r>
            <w:proofErr w:type="spellStart"/>
            <w:r>
              <w:rPr>
                <w:rFonts w:ascii="Calibri" w:hAnsi="Calibri" w:cs="Calibri"/>
              </w:rPr>
              <w:t>руб</w:t>
            </w:r>
            <w:proofErr w:type="spellEnd"/>
            <w:r>
              <w:rPr>
                <w:rFonts w:ascii="Calibri" w:hAnsi="Calibri" w:cs="Calibri"/>
              </w:rPr>
              <w:t>/Гкал (без учета НДС)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4F1" w:rsidRDefault="006E3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25.02.2014 по 30.06.2014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4F1" w:rsidRDefault="006E3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768,46</w:t>
            </w:r>
          </w:p>
        </w:tc>
      </w:tr>
      <w:tr w:rsidR="006E34F1">
        <w:trPr>
          <w:trHeight w:val="1072"/>
        </w:trPr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4F1" w:rsidRDefault="006E3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4F1" w:rsidRDefault="006E3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4F1" w:rsidRDefault="006E3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01.07.2014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4F1" w:rsidRDefault="006E3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768,46</w:t>
            </w:r>
          </w:p>
        </w:tc>
      </w:tr>
      <w:tr w:rsidR="006E34F1">
        <w:trPr>
          <w:trHeight w:val="1072"/>
        </w:trPr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4F1" w:rsidRDefault="006E3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4F1" w:rsidRDefault="006E3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4" w:name="Par53"/>
            <w:bookmarkEnd w:id="4"/>
            <w:r>
              <w:rPr>
                <w:rFonts w:ascii="Calibri" w:hAnsi="Calibri" w:cs="Calibri"/>
              </w:rPr>
              <w:t>Население</w:t>
            </w:r>
          </w:p>
        </w:tc>
      </w:tr>
      <w:tr w:rsidR="006E34F1">
        <w:trPr>
          <w:trHeight w:val="1072"/>
        </w:trPr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4F1" w:rsidRDefault="006E3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4F1" w:rsidRDefault="006E3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одноставочный</w:t>
            </w:r>
            <w:proofErr w:type="spellEnd"/>
            <w:r>
              <w:rPr>
                <w:rFonts w:ascii="Calibri" w:hAnsi="Calibri" w:cs="Calibri"/>
              </w:rPr>
              <w:t xml:space="preserve"> тариф, </w:t>
            </w:r>
            <w:proofErr w:type="spellStart"/>
            <w:r>
              <w:rPr>
                <w:rFonts w:ascii="Calibri" w:hAnsi="Calibri" w:cs="Calibri"/>
              </w:rPr>
              <w:t>руб</w:t>
            </w:r>
            <w:proofErr w:type="spellEnd"/>
            <w:r>
              <w:rPr>
                <w:rFonts w:ascii="Calibri" w:hAnsi="Calibri" w:cs="Calibri"/>
              </w:rPr>
              <w:t>/Гкал (с учетом НДС)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4F1" w:rsidRDefault="006E3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25.02.2014 по 30.06.2014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4F1" w:rsidRDefault="006E3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906,78</w:t>
            </w:r>
          </w:p>
        </w:tc>
      </w:tr>
      <w:tr w:rsidR="006E34F1">
        <w:trPr>
          <w:trHeight w:val="1072"/>
        </w:trPr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4F1" w:rsidRDefault="006E3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4F1" w:rsidRDefault="006E3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4F1" w:rsidRDefault="006E3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01.07.2014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4F1" w:rsidRDefault="006E3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906,78</w:t>
            </w:r>
          </w:p>
        </w:tc>
      </w:tr>
    </w:tbl>
    <w:p w:rsidR="006E34F1" w:rsidRDefault="006E34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34F1" w:rsidRDefault="006E34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Заместитель начальника управления -</w:t>
      </w:r>
    </w:p>
    <w:p w:rsidR="006E34F1" w:rsidRDefault="006E34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 службы</w:t>
      </w:r>
    </w:p>
    <w:p w:rsidR="006E34F1" w:rsidRDefault="006E34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З.С.КРЫНИНА</w:t>
      </w:r>
    </w:p>
    <w:p w:rsidR="006E34F1" w:rsidRDefault="006E34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34F1" w:rsidRDefault="006E34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34F1" w:rsidRDefault="006E34F1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225031" w:rsidRDefault="00225031"/>
    <w:sectPr w:rsidR="00225031" w:rsidSect="009D6A5F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E34F1"/>
    <w:rsid w:val="000A5B32"/>
    <w:rsid w:val="00225031"/>
    <w:rsid w:val="002F05B4"/>
    <w:rsid w:val="006E34F1"/>
    <w:rsid w:val="007B16D5"/>
    <w:rsid w:val="009D6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9FBAEED9E1EBBD02977245349E5C4D684A3925C5BA6212BFCC1A85B52C147EmDT3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09FBAEED9E1EBBD02977245349E5C4D684A3925CAB96913BDCC1A85B52C147EmDT3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09FBAEED9E1EBBD02977245349E5C4D684A3925CABB6B14B9CC1A85B52C147ED356883E4A8EB974FC75ABm7T3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809FBAEED9E1EBBD0297724626F2064168476628CABF6145E49341D8E2m2T5I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809FBAEED9E1EBBD0297724626F2064168446F2CC0BE6145E49341D8E2m2T5I" TargetMode="External"/><Relationship Id="rId9" Type="http://schemas.openxmlformats.org/officeDocument/2006/relationships/hyperlink" Target="consultantplus://offline/ref=809FBAEED9E1EBBD02977245349E5C4D684A3925CAB96B14BCCC1A85B52C147EmDT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2802</Characters>
  <Application>Microsoft Office Word</Application>
  <DocSecurity>0</DocSecurity>
  <Lines>23</Lines>
  <Paragraphs>6</Paragraphs>
  <ScaleCrop>false</ScaleCrop>
  <Company>Microsoft</Company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3</cp:revision>
  <dcterms:created xsi:type="dcterms:W3CDTF">2015-03-28T08:19:00Z</dcterms:created>
  <dcterms:modified xsi:type="dcterms:W3CDTF">2015-03-28T08:52:00Z</dcterms:modified>
</cp:coreProperties>
</file>