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СЛУЖБА ПО ТАРИФАМ ИРКУТСКОЙ ОБЛАСТИ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марта 2014 г. N 81-спр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 УСТАНОВЛЕНИИ ТАРИФОВ НА ТЕПЛОВУЮ ЭНЕРГИЮ ДЛЯ </w:t>
      </w:r>
      <w:proofErr w:type="gramStart"/>
      <w:r>
        <w:rPr>
          <w:rFonts w:ascii="Calibri" w:hAnsi="Calibri" w:cs="Calibri"/>
          <w:b/>
          <w:bCs/>
        </w:rPr>
        <w:t>ЕДИНОЙ</w:t>
      </w:r>
      <w:proofErr w:type="gramEnd"/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ТЕПЛОСНАБЖАЮЩЕЙ ОРГАНИЗАЦИИ НА ТЕРРИТОРИИ ГОРОДА ИРКУТСКА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Федеральным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2010 года N 190-ФЗ "О теплоснабжении", </w:t>
      </w:r>
      <w:hyperlink r:id="rId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22 октября 2012 года N 1075 "О ценообразовании в сфере теплоснабжения", руководствуясь </w:t>
      </w:r>
      <w:hyperlink r:id="rId6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службе по тарифам Иркутской области, утвержденным постановлением Правительства Иркутской области от 7 июня 2012 года N 303-пп, учитывая итоги рассмотрения данного вопроса на заседании Правления службы по</w:t>
      </w:r>
      <w:proofErr w:type="gramEnd"/>
      <w:r>
        <w:rPr>
          <w:rFonts w:ascii="Calibri" w:hAnsi="Calibri" w:cs="Calibri"/>
        </w:rPr>
        <w:t xml:space="preserve"> тарифам Иркутской области 28 марта 2014 года, приказываю: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1"/>
      <w:bookmarkEnd w:id="1"/>
      <w:r>
        <w:rPr>
          <w:rFonts w:ascii="Calibri" w:hAnsi="Calibri" w:cs="Calibri"/>
        </w:rPr>
        <w:t xml:space="preserve">1. Установить </w:t>
      </w:r>
      <w:hyperlink w:anchor="Par35" w:history="1">
        <w:r>
          <w:rPr>
            <w:rFonts w:ascii="Calibri" w:hAnsi="Calibri" w:cs="Calibri"/>
            <w:color w:val="0000FF"/>
          </w:rPr>
          <w:t>тарифы</w:t>
        </w:r>
      </w:hyperlink>
      <w:r>
        <w:rPr>
          <w:rFonts w:ascii="Calibri" w:hAnsi="Calibri" w:cs="Calibri"/>
        </w:rPr>
        <w:t xml:space="preserve"> на тепловую энергию, поставляемую потребителям единой теплоснабжающей организацией на территории города Иркутска, с календарной разбивкой согласно приложению 1 к настоящему приказу.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3"/>
      <w:bookmarkEnd w:id="2"/>
      <w:r>
        <w:rPr>
          <w:rFonts w:ascii="Calibri" w:hAnsi="Calibri" w:cs="Calibri"/>
        </w:rPr>
        <w:t xml:space="preserve">2. Установить </w:t>
      </w:r>
      <w:hyperlink w:anchor="Par91" w:history="1">
        <w:r>
          <w:rPr>
            <w:rFonts w:ascii="Calibri" w:hAnsi="Calibri" w:cs="Calibri"/>
            <w:color w:val="0000FF"/>
          </w:rPr>
          <w:t>тарифы</w:t>
        </w:r>
      </w:hyperlink>
      <w:r>
        <w:rPr>
          <w:rFonts w:ascii="Calibri" w:hAnsi="Calibri" w:cs="Calibri"/>
        </w:rPr>
        <w:t xml:space="preserve"> на тепловую энергию, поставляемую единой теплоснабжающей организацией на территории города Иркутска теплоснабжающим, теплосетевым организациям, приобретающим тепловую энергию с целью компенсации потерь тепловой энергии, с календарной разбивкой согласно приложению 2 к настоящему приказу.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Тарифы, установленные в </w:t>
      </w:r>
      <w:hyperlink w:anchor="Par11" w:history="1">
        <w:r>
          <w:rPr>
            <w:rFonts w:ascii="Calibri" w:hAnsi="Calibri" w:cs="Calibri"/>
            <w:color w:val="0000FF"/>
          </w:rPr>
          <w:t>пунктах 1</w:t>
        </w:r>
      </w:hyperlink>
      <w:r>
        <w:rPr>
          <w:rFonts w:ascii="Calibri" w:hAnsi="Calibri" w:cs="Calibri"/>
        </w:rPr>
        <w:t xml:space="preserve"> и </w:t>
      </w:r>
      <w:hyperlink w:anchor="Par13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настоящего приказа, действуют с 1 апреля 2014 года.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Признать утратившим силу с 1 апреля 2014 года </w:t>
      </w:r>
      <w:hyperlink r:id="rId7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службы по тарифам Иркутской области от 18 февраля 2014 года N 46-спр "Об установлении тарифов на тепловую энергию, поставляемую потребителям ООО "Иркутская городская теплосбытовая компания".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Настоящий приказ подлежит официальному опубликованию.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 службы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А.Р.ХАЛИУЛИН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28"/>
      <w:bookmarkEnd w:id="3"/>
      <w:r>
        <w:rPr>
          <w:rFonts w:ascii="Calibri" w:hAnsi="Calibri" w:cs="Calibri"/>
        </w:rPr>
        <w:t>Приложение 1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службы по тарифам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марта 2014 года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81-спр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" w:name="Par35"/>
      <w:bookmarkEnd w:id="4"/>
      <w:r>
        <w:rPr>
          <w:rFonts w:ascii="Calibri" w:hAnsi="Calibri" w:cs="Calibri"/>
        </w:rPr>
        <w:t>ТАРИФЫ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ТЕПЛОВУЮ ЭНЕРГИЮ, ПОСТАВЛЯЕМУЮ ПОТРЕБИТЕЛЯМ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ЕДИНОЙ ТЕПЛОСНАБЖАЮЩЕЙ ОРГАНИЗАЦИЕЙ НА ТЕРРИТОРИИ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ГОРОДА ИРКУТСКА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8F7277" w:rsidSect="001807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08"/>
        <w:gridCol w:w="2324"/>
        <w:gridCol w:w="1928"/>
        <w:gridCol w:w="1247"/>
        <w:gridCol w:w="1247"/>
        <w:gridCol w:w="1191"/>
        <w:gridCol w:w="1531"/>
      </w:tblGrid>
      <w:tr w:rsidR="008F7277">
        <w:trPr>
          <w:trHeight w:val="673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единой теплоснабжающей организации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тарифа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Период действия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Тариф на тепловую энергию</w:t>
            </w:r>
          </w:p>
        </w:tc>
      </w:tr>
      <w:tr w:rsidR="008F7277">
        <w:trPr>
          <w:trHeight w:val="673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Отборный пар давлением</w:t>
            </w:r>
          </w:p>
        </w:tc>
      </w:tr>
      <w:tr w:rsidR="008F7277">
        <w:trPr>
          <w:trHeight w:val="673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2,5 до 7,0 кг/кв</w:t>
            </w:r>
            <w:proofErr w:type="gramStart"/>
            <w:r>
              <w:rPr>
                <w:rFonts w:ascii="Calibri" w:hAnsi="Calibri" w:cs="Calibri"/>
              </w:rPr>
              <w:t>.с</w:t>
            </w:r>
            <w:proofErr w:type="gramEnd"/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7,0 до 13,0 кг/кв</w:t>
            </w:r>
            <w:proofErr w:type="gramStart"/>
            <w:r>
              <w:rPr>
                <w:rFonts w:ascii="Calibri" w:hAnsi="Calibri" w:cs="Calibri"/>
              </w:rPr>
              <w:t>.с</w:t>
            </w:r>
            <w:proofErr w:type="gramEnd"/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13,0 кг/кв</w:t>
            </w:r>
            <w:proofErr w:type="gramStart"/>
            <w:r>
              <w:rPr>
                <w:rFonts w:ascii="Calibri" w:hAnsi="Calibri" w:cs="Calibri"/>
              </w:rPr>
              <w:t>.с</w:t>
            </w:r>
            <w:proofErr w:type="gramEnd"/>
            <w:r>
              <w:rPr>
                <w:rFonts w:ascii="Calibri" w:hAnsi="Calibri" w:cs="Calibri"/>
              </w:rPr>
              <w:t>м</w:t>
            </w:r>
          </w:p>
        </w:tc>
      </w:tr>
      <w:tr w:rsidR="008F7277">
        <w:trPr>
          <w:trHeight w:val="1542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ОАО "Иркутскэнерго"</w:t>
            </w:r>
          </w:p>
        </w:tc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8F7277">
        <w:trPr>
          <w:trHeight w:val="1542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одноставочный тариф, руб./Гкал (без учета НДС)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01.04.2014 по 30.06.2014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835,73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753,78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769,24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796,43</w:t>
            </w:r>
          </w:p>
        </w:tc>
      </w:tr>
      <w:tr w:rsidR="008F7277">
        <w:trPr>
          <w:trHeight w:val="1542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01.07.2014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882,41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788,45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804,63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833,07</w:t>
            </w:r>
          </w:p>
        </w:tc>
      </w:tr>
      <w:tr w:rsidR="008F7277">
        <w:trPr>
          <w:trHeight w:val="1542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Население</w:t>
            </w:r>
          </w:p>
        </w:tc>
      </w:tr>
      <w:tr w:rsidR="008F7277">
        <w:trPr>
          <w:trHeight w:val="1542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одноставочный тариф, руб./Гкал (с учетом НДС)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01.04.2014 по 30.06.2014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986,16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889,46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907,70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939,79</w:t>
            </w:r>
          </w:p>
        </w:tc>
      </w:tr>
      <w:tr w:rsidR="008F7277">
        <w:trPr>
          <w:trHeight w:val="1542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01.07.2014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1041,24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930,37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949,46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983,02</w:t>
            </w:r>
          </w:p>
        </w:tc>
      </w:tr>
    </w:tbl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В соответствии со схемой теплоснабжения города Иркутска до 2027 года, утвержденной Приказом Министерства энергетики Российской Федерации от 24 декабря 2013 года N 930, единой теплоснабжающей организацией в системе теплоснабжения города Иркутска определено ОАО "Иркутскэнерго".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 службы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А.А.СУГОНЯКО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5" w:name="Par84"/>
      <w:bookmarkEnd w:id="5"/>
      <w:r>
        <w:rPr>
          <w:rFonts w:ascii="Calibri" w:hAnsi="Calibri" w:cs="Calibri"/>
        </w:rPr>
        <w:t>Приложение 2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службы по тарифам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Иркутской области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марта 2014 года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81-спр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" w:name="Par91"/>
      <w:bookmarkEnd w:id="6"/>
      <w:r>
        <w:rPr>
          <w:rFonts w:ascii="Calibri" w:hAnsi="Calibri" w:cs="Calibri"/>
        </w:rPr>
        <w:t>ТАРИФЫ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ТЕПЛОВУЮ ЭНЕРГИЮ, ПОСТАВЛЯЕМУЮ </w:t>
      </w:r>
      <w:proofErr w:type="gramStart"/>
      <w:r>
        <w:rPr>
          <w:rFonts w:ascii="Calibri" w:hAnsi="Calibri" w:cs="Calibri"/>
        </w:rPr>
        <w:t>ЕДИНОЙ</w:t>
      </w:r>
      <w:proofErr w:type="gramEnd"/>
      <w:r>
        <w:rPr>
          <w:rFonts w:ascii="Calibri" w:hAnsi="Calibri" w:cs="Calibri"/>
        </w:rPr>
        <w:t xml:space="preserve"> ТЕПЛОСНАБЖАЮЩЕЙ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ОРГАНИЗАЦИЕЙ НА ТЕРРИТОРИИ ГОРОДА ИРКУТСКА </w:t>
      </w:r>
      <w:proofErr w:type="gramStart"/>
      <w:r>
        <w:rPr>
          <w:rFonts w:ascii="Calibri" w:hAnsi="Calibri" w:cs="Calibri"/>
        </w:rPr>
        <w:t>ТЕПЛОСНАБЖАЮЩИМ</w:t>
      </w:r>
      <w:proofErr w:type="gramEnd"/>
      <w:r>
        <w:rPr>
          <w:rFonts w:ascii="Calibri" w:hAnsi="Calibri" w:cs="Calibri"/>
        </w:rPr>
        <w:t>,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ТЕПЛОСЕТЕВЫМ ОРГАНИЗАЦИЯМ, ПРИОБРЕТАЮЩИМ ТЕПЛОВУЮ ЭНЕРГИЮ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 ЦЕЛЬЮ КОМПЕНСАЦИИ ПОТЕРЬ ТЕПЛОВОЙ ЭНЕРГИИ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65"/>
        <w:gridCol w:w="2154"/>
        <w:gridCol w:w="2041"/>
        <w:gridCol w:w="1361"/>
        <w:gridCol w:w="1304"/>
        <w:gridCol w:w="1247"/>
        <w:gridCol w:w="1587"/>
      </w:tblGrid>
      <w:tr w:rsidR="008F7277">
        <w:trPr>
          <w:trHeight w:val="422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единой теплоснабжающей организации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тарифа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Период действия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Тариф на тепловую энергию</w:t>
            </w:r>
          </w:p>
        </w:tc>
      </w:tr>
      <w:tr w:rsidR="008F7277">
        <w:trPr>
          <w:trHeight w:val="422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Вода</w:t>
            </w: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Отборный пар давлением</w:t>
            </w:r>
          </w:p>
        </w:tc>
      </w:tr>
      <w:tr w:rsidR="008F7277">
        <w:trPr>
          <w:trHeight w:val="422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2,5 до 7,0 кг/кв</w:t>
            </w:r>
            <w:proofErr w:type="gramStart"/>
            <w:r>
              <w:rPr>
                <w:rFonts w:ascii="Calibri" w:hAnsi="Calibri" w:cs="Calibri"/>
              </w:rPr>
              <w:t>.с</w:t>
            </w:r>
            <w:proofErr w:type="gramEnd"/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7,0 до 13,0 кг/кв</w:t>
            </w:r>
            <w:proofErr w:type="gramStart"/>
            <w:r>
              <w:rPr>
                <w:rFonts w:ascii="Calibri" w:hAnsi="Calibri" w:cs="Calibri"/>
              </w:rPr>
              <w:t>.с</w:t>
            </w:r>
            <w:proofErr w:type="gramEnd"/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13,0 кг/кв</w:t>
            </w:r>
            <w:proofErr w:type="gramStart"/>
            <w:r>
              <w:rPr>
                <w:rFonts w:ascii="Calibri" w:hAnsi="Calibri" w:cs="Calibri"/>
              </w:rPr>
              <w:t>.с</w:t>
            </w:r>
            <w:proofErr w:type="gramEnd"/>
            <w:r>
              <w:rPr>
                <w:rFonts w:ascii="Calibri" w:hAnsi="Calibri" w:cs="Calibri"/>
              </w:rPr>
              <w:t>м</w:t>
            </w:r>
          </w:p>
        </w:tc>
      </w:tr>
      <w:tr w:rsidR="008F7277">
        <w:trPr>
          <w:trHeight w:val="197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ОАО "Иркутскэнерго"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одноставочный тариф, руб./Гкал (без учета НДС)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01.04.2014 по 30.06.2014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822,10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753,78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769,24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796,43</w:t>
            </w:r>
          </w:p>
        </w:tc>
      </w:tr>
      <w:tr w:rsidR="008F7277">
        <w:trPr>
          <w:trHeight w:val="197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01.07.2014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868,05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788,45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804,63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7277" w:rsidRDefault="008F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833,07</w:t>
            </w:r>
          </w:p>
        </w:tc>
      </w:tr>
    </w:tbl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В соответствии со схемой теплоснабжения города Иркутска до 2027 года, утвержденной Приказом Министерства энергетики Российской Федерации от 24 декабря 2013 года N 930, единой теплоснабжающей организацией в системе теплоснабжения города Иркутска определено ОАО "Иркутскэнерго".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 службы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А.А.СУГОНЯКО</w:t>
      </w: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277" w:rsidRDefault="008F7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7277" w:rsidRDefault="008F727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45794" w:rsidRDefault="00545794"/>
    <w:sectPr w:rsidR="00545794" w:rsidSect="00EA6E47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8F7277"/>
    <w:rsid w:val="00545794"/>
    <w:rsid w:val="008F7277"/>
    <w:rsid w:val="00C57F19"/>
    <w:rsid w:val="00EA6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E6A5980DDC49DEF879D30CCE44FB1C5D90BFB6C30C2E02FA8632B1A56ED8686l9R9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6A5980DDC49DEF879D30CCE44FB1C5D90BFB6C30C9ED20AD632B1A56ED868699547532DF41725A6F48E8lCRCI" TargetMode="External"/><Relationship Id="rId5" Type="http://schemas.openxmlformats.org/officeDocument/2006/relationships/hyperlink" Target="consultantplus://offline/ref=5E6A5980DDC49DEF879D30CFF623EBC9D906AC653EC7EF7FF63C704701lER4I" TargetMode="External"/><Relationship Id="rId4" Type="http://schemas.openxmlformats.org/officeDocument/2006/relationships/hyperlink" Target="consultantplus://offline/ref=5E6A5980DDC49DEF879D30CFF623EBC9D906AC6938C6EF7FF63C704701lER4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3729</Characters>
  <Application>Microsoft Office Word</Application>
  <DocSecurity>0</DocSecurity>
  <Lines>31</Lines>
  <Paragraphs>8</Paragraphs>
  <ScaleCrop>false</ScaleCrop>
  <Company>Microsoft</Company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2015-03-28T08:17:00Z</dcterms:created>
  <dcterms:modified xsi:type="dcterms:W3CDTF">2015-03-28T08:20:00Z</dcterms:modified>
</cp:coreProperties>
</file>