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СЛУЖБА ПО ТАРИФАМ ИРКУТСКОЙ ОБЛАСТИ</w:t>
      </w: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26 декабря 2014 г. N 768-спр</w:t>
      </w: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УСТАНОВЛЕНИИ ТАРИФОВ НА ЭЛЕКТРИЧЕСКУЮ ЭНЕРГИЮ</w:t>
      </w: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НАСЕЛЕНИЯ И ПРИРАВНЕННЫХ К НЕМУ КАТЕГОРИЙ ПОТРЕБИТЕЛЕЙ</w:t>
      </w: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ИРКУТСКОЙ ОБЛАСТИ</w:t>
      </w: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Федеральным </w:t>
      </w:r>
      <w:hyperlink r:id="rId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26 марта 2003 года N 35-ФЗ "Об электроэнергетике", </w:t>
      </w:r>
      <w:hyperlink r:id="rId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29 декабря 2011 года N 1178 "О ценообразовании в области регулируемых цен (тарифов) в электроэнергетике", руководствуясь </w:t>
      </w:r>
      <w:hyperlink r:id="rId6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службе по тарифам Иркутской области, утвержденным постановлением Правительства Иркутской области от 7 июня 2012 года N 303-пп, учитывая итоги рассмотрения данного вопроса на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заседании</w:t>
      </w:r>
      <w:proofErr w:type="gramEnd"/>
      <w:r>
        <w:rPr>
          <w:rFonts w:ascii="Calibri" w:hAnsi="Calibri" w:cs="Calibri"/>
        </w:rPr>
        <w:t xml:space="preserve"> Правления службы по тарифам Иркутской области 25 декабря 2014 года, приказываю:</w:t>
      </w: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Установить с 1 января 2015 года по 31 декабря 2015 года </w:t>
      </w:r>
      <w:hyperlink w:anchor="Par34" w:history="1">
        <w:r>
          <w:rPr>
            <w:rFonts w:ascii="Calibri" w:hAnsi="Calibri" w:cs="Calibri"/>
            <w:color w:val="0000FF"/>
          </w:rPr>
          <w:t>тарифы</w:t>
        </w:r>
      </w:hyperlink>
      <w:r>
        <w:rPr>
          <w:rFonts w:ascii="Calibri" w:hAnsi="Calibri" w:cs="Calibri"/>
        </w:rPr>
        <w:t xml:space="preserve"> на электрическую энергию для населения и приравненных к нему категорий потребителей по Иркутской области с календарной разбивкой согласно приложению.</w:t>
      </w: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Признать утратившими силу с 1 января 2015 года:</w:t>
      </w: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hyperlink r:id="rId7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службы по тарифам Иркутской области от 25 декабря 2013 года N 268-спр "Об установлении тарифов на электрическую энергию для населения и приравненных к нему категорий потребителей по Иркутской области с 1 января 2014 года";</w:t>
      </w: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hyperlink r:id="rId8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службы по тарифам Иркутской области от 31 марта 2014 года N 85-спр "О внесении изменений в приказ службы по тарифам Иркутской области от 25 декабря 2013 года N 268-спр".</w:t>
      </w: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Настоящий приказ подлежит официальному опубликованию.</w:t>
      </w: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 службы</w:t>
      </w: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А.Р.ХАЛИУЛИН</w:t>
      </w: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7"/>
      <w:bookmarkEnd w:id="1"/>
      <w:r>
        <w:rPr>
          <w:rFonts w:ascii="Calibri" w:hAnsi="Calibri" w:cs="Calibri"/>
        </w:rPr>
        <w:t>Приложение</w:t>
      </w: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</w:t>
      </w: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службы по тарифам</w:t>
      </w: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26 декабря 2014 года</w:t>
      </w: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N 768-спр</w:t>
      </w: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" w:name="Par34"/>
      <w:bookmarkEnd w:id="2"/>
      <w:r>
        <w:rPr>
          <w:rFonts w:ascii="Calibri" w:hAnsi="Calibri" w:cs="Calibri"/>
        </w:rPr>
        <w:t>ТАРИФЫ</w:t>
      </w: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ЭЛЕКТРИЧЕСКУЮ ЭНЕРГИЮ ДЛЯ НАСЕЛЕНИЯ И </w:t>
      </w:r>
      <w:proofErr w:type="gramStart"/>
      <w:r>
        <w:rPr>
          <w:rFonts w:ascii="Calibri" w:hAnsi="Calibri" w:cs="Calibri"/>
        </w:rPr>
        <w:t>ПРИРАВНЕННЫХ</w:t>
      </w:r>
      <w:proofErr w:type="gramEnd"/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 НЕМУ КАТЕГОРИЙ ПОТРЕБИТЕЛЕЙ ПО ИРКУТСКОЙ ОБЛАСТИ</w:t>
      </w: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7076D6" w:rsidSect="00EE141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49"/>
        <w:gridCol w:w="3458"/>
        <w:gridCol w:w="1644"/>
        <w:gridCol w:w="1774"/>
        <w:gridCol w:w="1757"/>
      </w:tblGrid>
      <w:tr w:rsidR="007076D6"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spellStart"/>
            <w:proofErr w:type="gramStart"/>
            <w:r>
              <w:rPr>
                <w:rFonts w:ascii="Calibri" w:hAnsi="Calibri" w:cs="Calibri"/>
              </w:rPr>
              <w:t>п</w:t>
            </w:r>
            <w:proofErr w:type="spellEnd"/>
            <w:proofErr w:type="gram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Показатель (группы потребителей с разбивкой по ставкам и дифференциацией по зонам суток)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Тариф</w:t>
            </w:r>
          </w:p>
        </w:tc>
      </w:tr>
      <w:tr w:rsidR="007076D6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полугодие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полугодие</w:t>
            </w:r>
          </w:p>
        </w:tc>
      </w:tr>
      <w:tr w:rsidR="007076D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7076D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3" w:name="Par49"/>
            <w:bookmarkEnd w:id="3"/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8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Население (с учетом НДС)</w:t>
            </w:r>
          </w:p>
        </w:tc>
      </w:tr>
      <w:tr w:rsidR="007076D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</w:t>
            </w:r>
          </w:p>
        </w:tc>
        <w:tc>
          <w:tcPr>
            <w:tcW w:w="8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Население, за исключением </w:t>
            </w:r>
            <w:proofErr w:type="gramStart"/>
            <w:r>
              <w:rPr>
                <w:rFonts w:ascii="Calibri" w:hAnsi="Calibri" w:cs="Calibri"/>
              </w:rPr>
              <w:t>указанного</w:t>
            </w:r>
            <w:proofErr w:type="gramEnd"/>
            <w:r>
              <w:rPr>
                <w:rFonts w:ascii="Calibri" w:hAnsi="Calibri" w:cs="Calibri"/>
              </w:rPr>
              <w:t xml:space="preserve"> в пунктах 2 и 3</w:t>
            </w:r>
          </w:p>
        </w:tc>
      </w:tr>
      <w:tr w:rsidR="007076D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Одноставочный</w:t>
            </w:r>
            <w:proofErr w:type="spellEnd"/>
            <w:r>
              <w:rPr>
                <w:rFonts w:ascii="Calibri" w:hAnsi="Calibri" w:cs="Calibri"/>
              </w:rPr>
              <w:t xml:space="preserve"> тариф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</w:t>
            </w:r>
            <w:proofErr w:type="spellStart"/>
            <w:r>
              <w:rPr>
                <w:rFonts w:ascii="Calibri" w:hAnsi="Calibri" w:cs="Calibri"/>
              </w:rPr>
              <w:t>кВт</w:t>
            </w:r>
            <w:proofErr w:type="gramStart"/>
            <w:r>
              <w:rPr>
                <w:rFonts w:ascii="Calibri" w:hAnsi="Calibri" w:cs="Calibri"/>
              </w:rPr>
              <w:t>.ч</w:t>
            </w:r>
            <w:proofErr w:type="spellEnd"/>
            <w:proofErr w:type="gram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0,92</w:t>
            </w:r>
          </w:p>
        </w:tc>
      </w:tr>
      <w:tr w:rsidR="007076D6"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1.1.2.</w:t>
            </w:r>
          </w:p>
        </w:tc>
        <w:tc>
          <w:tcPr>
            <w:tcW w:w="8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Одноставочный</w:t>
            </w:r>
            <w:proofErr w:type="spellEnd"/>
            <w:r>
              <w:rPr>
                <w:rFonts w:ascii="Calibri" w:hAnsi="Calibri" w:cs="Calibri"/>
              </w:rPr>
              <w:t xml:space="preserve"> тариф, дифференцированный по двум зонам суток</w:t>
            </w:r>
          </w:p>
        </w:tc>
      </w:tr>
      <w:tr w:rsidR="007076D6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Дневная зона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</w:t>
            </w:r>
            <w:proofErr w:type="spellStart"/>
            <w:r>
              <w:rPr>
                <w:rFonts w:ascii="Calibri" w:hAnsi="Calibri" w:cs="Calibri"/>
              </w:rPr>
              <w:t>кВт</w:t>
            </w:r>
            <w:proofErr w:type="gramStart"/>
            <w:r>
              <w:rPr>
                <w:rFonts w:ascii="Calibri" w:hAnsi="Calibri" w:cs="Calibri"/>
              </w:rPr>
              <w:t>.ч</w:t>
            </w:r>
            <w:proofErr w:type="spellEnd"/>
            <w:proofErr w:type="gram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0,964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1,058</w:t>
            </w:r>
          </w:p>
        </w:tc>
      </w:tr>
      <w:tr w:rsidR="007076D6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Ночная зона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</w:t>
            </w:r>
            <w:proofErr w:type="spellStart"/>
            <w:r>
              <w:rPr>
                <w:rFonts w:ascii="Calibri" w:hAnsi="Calibri" w:cs="Calibri"/>
              </w:rPr>
              <w:t>кВт</w:t>
            </w:r>
            <w:proofErr w:type="gramStart"/>
            <w:r>
              <w:rPr>
                <w:rFonts w:ascii="Calibri" w:hAnsi="Calibri" w:cs="Calibri"/>
              </w:rPr>
              <w:t>.ч</w:t>
            </w:r>
            <w:proofErr w:type="spellEnd"/>
            <w:proofErr w:type="gram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0,559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0,612</w:t>
            </w:r>
          </w:p>
        </w:tc>
      </w:tr>
      <w:tr w:rsidR="007076D6"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1.1.3.</w:t>
            </w:r>
          </w:p>
        </w:tc>
        <w:tc>
          <w:tcPr>
            <w:tcW w:w="8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Одноставочный</w:t>
            </w:r>
            <w:proofErr w:type="spellEnd"/>
            <w:r>
              <w:rPr>
                <w:rFonts w:ascii="Calibri" w:hAnsi="Calibri" w:cs="Calibri"/>
              </w:rPr>
              <w:t xml:space="preserve"> тариф, дифференцированный по трем зонам суток</w:t>
            </w:r>
          </w:p>
        </w:tc>
      </w:tr>
      <w:tr w:rsidR="007076D6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Пиковая зона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</w:t>
            </w:r>
            <w:proofErr w:type="spellStart"/>
            <w:r>
              <w:rPr>
                <w:rFonts w:ascii="Calibri" w:hAnsi="Calibri" w:cs="Calibri"/>
              </w:rPr>
              <w:t>кВт</w:t>
            </w:r>
            <w:proofErr w:type="gramStart"/>
            <w:r>
              <w:rPr>
                <w:rFonts w:ascii="Calibri" w:hAnsi="Calibri" w:cs="Calibri"/>
              </w:rPr>
              <w:t>.ч</w:t>
            </w:r>
            <w:proofErr w:type="spellEnd"/>
            <w:proofErr w:type="gram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1,097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1,196</w:t>
            </w:r>
          </w:p>
        </w:tc>
      </w:tr>
      <w:tr w:rsidR="007076D6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Полупиковая зона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</w:t>
            </w:r>
            <w:proofErr w:type="spellStart"/>
            <w:r>
              <w:rPr>
                <w:rFonts w:ascii="Calibri" w:hAnsi="Calibri" w:cs="Calibri"/>
              </w:rPr>
              <w:t>кВт</w:t>
            </w:r>
            <w:proofErr w:type="gramStart"/>
            <w:r>
              <w:rPr>
                <w:rFonts w:ascii="Calibri" w:hAnsi="Calibri" w:cs="Calibri"/>
              </w:rPr>
              <w:t>.ч</w:t>
            </w:r>
            <w:proofErr w:type="spellEnd"/>
            <w:proofErr w:type="gram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0,92</w:t>
            </w:r>
          </w:p>
        </w:tc>
      </w:tr>
      <w:tr w:rsidR="007076D6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Ночная зона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</w:t>
            </w:r>
            <w:proofErr w:type="spellStart"/>
            <w:r>
              <w:rPr>
                <w:rFonts w:ascii="Calibri" w:hAnsi="Calibri" w:cs="Calibri"/>
              </w:rPr>
              <w:t>кВт</w:t>
            </w:r>
            <w:proofErr w:type="gramStart"/>
            <w:r>
              <w:rPr>
                <w:rFonts w:ascii="Calibri" w:hAnsi="Calibri" w:cs="Calibri"/>
              </w:rPr>
              <w:t>.ч</w:t>
            </w:r>
            <w:proofErr w:type="spellEnd"/>
            <w:proofErr w:type="gram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0,559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0,612</w:t>
            </w:r>
          </w:p>
        </w:tc>
      </w:tr>
      <w:tr w:rsidR="007076D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4" w:name="Par82"/>
            <w:bookmarkEnd w:id="4"/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8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</w:t>
            </w:r>
          </w:p>
        </w:tc>
      </w:tr>
      <w:tr w:rsidR="007076D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Одноставочный</w:t>
            </w:r>
            <w:proofErr w:type="spellEnd"/>
            <w:r>
              <w:rPr>
                <w:rFonts w:ascii="Calibri" w:hAnsi="Calibri" w:cs="Calibri"/>
              </w:rPr>
              <w:t xml:space="preserve"> тариф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</w:t>
            </w:r>
            <w:proofErr w:type="spellStart"/>
            <w:r>
              <w:rPr>
                <w:rFonts w:ascii="Calibri" w:hAnsi="Calibri" w:cs="Calibri"/>
              </w:rPr>
              <w:t>кВт</w:t>
            </w:r>
            <w:proofErr w:type="gramStart"/>
            <w:r>
              <w:rPr>
                <w:rFonts w:ascii="Calibri" w:hAnsi="Calibri" w:cs="Calibri"/>
              </w:rPr>
              <w:t>.ч</w:t>
            </w:r>
            <w:proofErr w:type="spellEnd"/>
            <w:proofErr w:type="gram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0,92</w:t>
            </w:r>
          </w:p>
        </w:tc>
      </w:tr>
      <w:tr w:rsidR="007076D6"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2.2.</w:t>
            </w:r>
          </w:p>
        </w:tc>
        <w:tc>
          <w:tcPr>
            <w:tcW w:w="8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Одноставочный</w:t>
            </w:r>
            <w:proofErr w:type="spellEnd"/>
            <w:r>
              <w:rPr>
                <w:rFonts w:ascii="Calibri" w:hAnsi="Calibri" w:cs="Calibri"/>
              </w:rPr>
              <w:t xml:space="preserve"> тариф, дифференцированный по двум зонам суток</w:t>
            </w:r>
          </w:p>
        </w:tc>
      </w:tr>
      <w:tr w:rsidR="007076D6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Дневная зона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</w:t>
            </w:r>
            <w:proofErr w:type="spellStart"/>
            <w:r>
              <w:rPr>
                <w:rFonts w:ascii="Calibri" w:hAnsi="Calibri" w:cs="Calibri"/>
              </w:rPr>
              <w:t>кВт</w:t>
            </w:r>
            <w:proofErr w:type="gramStart"/>
            <w:r>
              <w:rPr>
                <w:rFonts w:ascii="Calibri" w:hAnsi="Calibri" w:cs="Calibri"/>
              </w:rPr>
              <w:t>.ч</w:t>
            </w:r>
            <w:proofErr w:type="spellEnd"/>
            <w:proofErr w:type="gram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0,964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1,058</w:t>
            </w:r>
          </w:p>
        </w:tc>
      </w:tr>
      <w:tr w:rsidR="007076D6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Ночная зона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</w:t>
            </w:r>
            <w:proofErr w:type="spellStart"/>
            <w:r>
              <w:rPr>
                <w:rFonts w:ascii="Calibri" w:hAnsi="Calibri" w:cs="Calibri"/>
              </w:rPr>
              <w:t>кВт</w:t>
            </w:r>
            <w:proofErr w:type="gramStart"/>
            <w:r>
              <w:rPr>
                <w:rFonts w:ascii="Calibri" w:hAnsi="Calibri" w:cs="Calibri"/>
              </w:rPr>
              <w:t>.ч</w:t>
            </w:r>
            <w:proofErr w:type="spellEnd"/>
            <w:proofErr w:type="gram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0,559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0,612</w:t>
            </w:r>
          </w:p>
        </w:tc>
      </w:tr>
      <w:tr w:rsidR="007076D6"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2.3.</w:t>
            </w:r>
          </w:p>
        </w:tc>
        <w:tc>
          <w:tcPr>
            <w:tcW w:w="8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Одноставочный</w:t>
            </w:r>
            <w:proofErr w:type="spellEnd"/>
            <w:r>
              <w:rPr>
                <w:rFonts w:ascii="Calibri" w:hAnsi="Calibri" w:cs="Calibri"/>
              </w:rPr>
              <w:t xml:space="preserve"> тариф, дифференцированный по трем зонам суток</w:t>
            </w:r>
          </w:p>
        </w:tc>
      </w:tr>
      <w:tr w:rsidR="007076D6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Пиковая зона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</w:t>
            </w:r>
            <w:proofErr w:type="spellStart"/>
            <w:r>
              <w:rPr>
                <w:rFonts w:ascii="Calibri" w:hAnsi="Calibri" w:cs="Calibri"/>
              </w:rPr>
              <w:t>кВт</w:t>
            </w:r>
            <w:proofErr w:type="gramStart"/>
            <w:r>
              <w:rPr>
                <w:rFonts w:ascii="Calibri" w:hAnsi="Calibri" w:cs="Calibri"/>
              </w:rPr>
              <w:t>.ч</w:t>
            </w:r>
            <w:proofErr w:type="spellEnd"/>
            <w:proofErr w:type="gram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1,097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1,196</w:t>
            </w:r>
          </w:p>
        </w:tc>
      </w:tr>
      <w:tr w:rsidR="007076D6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Полупиковая зона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</w:t>
            </w:r>
            <w:proofErr w:type="spellStart"/>
            <w:r>
              <w:rPr>
                <w:rFonts w:ascii="Calibri" w:hAnsi="Calibri" w:cs="Calibri"/>
              </w:rPr>
              <w:t>кВт</w:t>
            </w:r>
            <w:proofErr w:type="gramStart"/>
            <w:r>
              <w:rPr>
                <w:rFonts w:ascii="Calibri" w:hAnsi="Calibri" w:cs="Calibri"/>
              </w:rPr>
              <w:t>.ч</w:t>
            </w:r>
            <w:proofErr w:type="spellEnd"/>
            <w:proofErr w:type="gram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0,92</w:t>
            </w:r>
          </w:p>
        </w:tc>
      </w:tr>
      <w:tr w:rsidR="007076D6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Ночная зона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</w:t>
            </w:r>
            <w:proofErr w:type="spellStart"/>
            <w:r>
              <w:rPr>
                <w:rFonts w:ascii="Calibri" w:hAnsi="Calibri" w:cs="Calibri"/>
              </w:rPr>
              <w:t>кВт</w:t>
            </w:r>
            <w:proofErr w:type="gramStart"/>
            <w:r>
              <w:rPr>
                <w:rFonts w:ascii="Calibri" w:hAnsi="Calibri" w:cs="Calibri"/>
              </w:rPr>
              <w:t>.ч</w:t>
            </w:r>
            <w:proofErr w:type="spellEnd"/>
            <w:proofErr w:type="gram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0,559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0,612</w:t>
            </w:r>
          </w:p>
        </w:tc>
      </w:tr>
      <w:tr w:rsidR="007076D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5" w:name="Par113"/>
            <w:bookmarkEnd w:id="5"/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8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Население, проживающее в сельских населенных пунктах</w:t>
            </w:r>
          </w:p>
        </w:tc>
      </w:tr>
      <w:tr w:rsidR="007076D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Одноставочный</w:t>
            </w:r>
            <w:proofErr w:type="spellEnd"/>
            <w:r>
              <w:rPr>
                <w:rFonts w:ascii="Calibri" w:hAnsi="Calibri" w:cs="Calibri"/>
              </w:rPr>
              <w:t xml:space="preserve"> тариф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</w:t>
            </w:r>
            <w:proofErr w:type="spellStart"/>
            <w:r>
              <w:rPr>
                <w:rFonts w:ascii="Calibri" w:hAnsi="Calibri" w:cs="Calibri"/>
              </w:rPr>
              <w:t>кВт</w:t>
            </w:r>
            <w:proofErr w:type="gramStart"/>
            <w:r>
              <w:rPr>
                <w:rFonts w:ascii="Calibri" w:hAnsi="Calibri" w:cs="Calibri"/>
              </w:rPr>
              <w:t>.ч</w:t>
            </w:r>
            <w:proofErr w:type="spellEnd"/>
            <w:proofErr w:type="gram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0,588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0,644</w:t>
            </w:r>
          </w:p>
        </w:tc>
      </w:tr>
      <w:tr w:rsidR="007076D6"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3.2.</w:t>
            </w:r>
          </w:p>
        </w:tc>
        <w:tc>
          <w:tcPr>
            <w:tcW w:w="8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Одноставочный</w:t>
            </w:r>
            <w:proofErr w:type="spellEnd"/>
            <w:r>
              <w:rPr>
                <w:rFonts w:ascii="Calibri" w:hAnsi="Calibri" w:cs="Calibri"/>
              </w:rPr>
              <w:t xml:space="preserve"> тариф, дифференцированный по двум зонам суток</w:t>
            </w:r>
          </w:p>
        </w:tc>
      </w:tr>
      <w:tr w:rsidR="007076D6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Дневная зона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</w:t>
            </w:r>
            <w:proofErr w:type="spellStart"/>
            <w:r>
              <w:rPr>
                <w:rFonts w:ascii="Calibri" w:hAnsi="Calibri" w:cs="Calibri"/>
              </w:rPr>
              <w:t>кВт</w:t>
            </w:r>
            <w:proofErr w:type="gramStart"/>
            <w:r>
              <w:rPr>
                <w:rFonts w:ascii="Calibri" w:hAnsi="Calibri" w:cs="Calibri"/>
              </w:rPr>
              <w:t>.ч</w:t>
            </w:r>
            <w:proofErr w:type="spellEnd"/>
            <w:proofErr w:type="gram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0,675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0,7406</w:t>
            </w:r>
          </w:p>
        </w:tc>
      </w:tr>
      <w:tr w:rsidR="007076D6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Ночная зона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</w:t>
            </w:r>
            <w:proofErr w:type="spellStart"/>
            <w:r>
              <w:rPr>
                <w:rFonts w:ascii="Calibri" w:hAnsi="Calibri" w:cs="Calibri"/>
              </w:rPr>
              <w:t>кВт</w:t>
            </w:r>
            <w:proofErr w:type="gramStart"/>
            <w:r>
              <w:rPr>
                <w:rFonts w:ascii="Calibri" w:hAnsi="Calibri" w:cs="Calibri"/>
              </w:rPr>
              <w:t>.ч</w:t>
            </w:r>
            <w:proofErr w:type="spellEnd"/>
            <w:proofErr w:type="gram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0,391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0,4284</w:t>
            </w:r>
          </w:p>
        </w:tc>
      </w:tr>
      <w:tr w:rsidR="007076D6"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3.3.</w:t>
            </w:r>
          </w:p>
        </w:tc>
        <w:tc>
          <w:tcPr>
            <w:tcW w:w="8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Одноставочный</w:t>
            </w:r>
            <w:proofErr w:type="spellEnd"/>
            <w:r>
              <w:rPr>
                <w:rFonts w:ascii="Calibri" w:hAnsi="Calibri" w:cs="Calibri"/>
              </w:rPr>
              <w:t xml:space="preserve"> тариф, дифференцированный по трем зонам суток</w:t>
            </w:r>
          </w:p>
        </w:tc>
      </w:tr>
      <w:tr w:rsidR="007076D6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Пиковая зона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</w:t>
            </w:r>
            <w:proofErr w:type="spellStart"/>
            <w:r>
              <w:rPr>
                <w:rFonts w:ascii="Calibri" w:hAnsi="Calibri" w:cs="Calibri"/>
              </w:rPr>
              <w:t>кВт</w:t>
            </w:r>
            <w:proofErr w:type="gramStart"/>
            <w:r>
              <w:rPr>
                <w:rFonts w:ascii="Calibri" w:hAnsi="Calibri" w:cs="Calibri"/>
              </w:rPr>
              <w:t>.ч</w:t>
            </w:r>
            <w:proofErr w:type="spellEnd"/>
            <w:proofErr w:type="gram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0,768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0,8372</w:t>
            </w:r>
          </w:p>
        </w:tc>
      </w:tr>
      <w:tr w:rsidR="007076D6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Полупиковая зона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</w:t>
            </w:r>
            <w:proofErr w:type="spellStart"/>
            <w:r>
              <w:rPr>
                <w:rFonts w:ascii="Calibri" w:hAnsi="Calibri" w:cs="Calibri"/>
              </w:rPr>
              <w:t>кВт</w:t>
            </w:r>
            <w:proofErr w:type="gramStart"/>
            <w:r>
              <w:rPr>
                <w:rFonts w:ascii="Calibri" w:hAnsi="Calibri" w:cs="Calibri"/>
              </w:rPr>
              <w:t>.ч</w:t>
            </w:r>
            <w:proofErr w:type="spellEnd"/>
            <w:proofErr w:type="gram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0,588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0,644</w:t>
            </w:r>
          </w:p>
        </w:tc>
      </w:tr>
      <w:tr w:rsidR="007076D6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Ночная зона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</w:t>
            </w:r>
            <w:proofErr w:type="spellStart"/>
            <w:r>
              <w:rPr>
                <w:rFonts w:ascii="Calibri" w:hAnsi="Calibri" w:cs="Calibri"/>
              </w:rPr>
              <w:t>кВт</w:t>
            </w:r>
            <w:proofErr w:type="gramStart"/>
            <w:r>
              <w:rPr>
                <w:rFonts w:ascii="Calibri" w:hAnsi="Calibri" w:cs="Calibri"/>
              </w:rPr>
              <w:t>.ч</w:t>
            </w:r>
            <w:proofErr w:type="spellEnd"/>
            <w:proofErr w:type="gram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0,391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0,4284</w:t>
            </w:r>
          </w:p>
        </w:tc>
      </w:tr>
      <w:tr w:rsidR="007076D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6" w:name="Par144"/>
            <w:bookmarkEnd w:id="6"/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8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Потребители, приравненные к населению (с учетом НДС)</w:t>
            </w:r>
          </w:p>
        </w:tc>
      </w:tr>
      <w:tr w:rsidR="007076D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Одноставочный</w:t>
            </w:r>
            <w:proofErr w:type="spellEnd"/>
            <w:r>
              <w:rPr>
                <w:rFonts w:ascii="Calibri" w:hAnsi="Calibri" w:cs="Calibri"/>
              </w:rPr>
              <w:t xml:space="preserve"> тариф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</w:t>
            </w:r>
            <w:proofErr w:type="spellStart"/>
            <w:r>
              <w:rPr>
                <w:rFonts w:ascii="Calibri" w:hAnsi="Calibri" w:cs="Calibri"/>
              </w:rPr>
              <w:t>кВт</w:t>
            </w:r>
            <w:proofErr w:type="gramStart"/>
            <w:r>
              <w:rPr>
                <w:rFonts w:ascii="Calibri" w:hAnsi="Calibri" w:cs="Calibri"/>
              </w:rPr>
              <w:t>.ч</w:t>
            </w:r>
            <w:proofErr w:type="spellEnd"/>
            <w:proofErr w:type="gram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0,92</w:t>
            </w:r>
          </w:p>
        </w:tc>
      </w:tr>
      <w:tr w:rsidR="007076D6"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4.2.</w:t>
            </w:r>
          </w:p>
        </w:tc>
        <w:tc>
          <w:tcPr>
            <w:tcW w:w="8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Одноставочный</w:t>
            </w:r>
            <w:proofErr w:type="spellEnd"/>
            <w:r>
              <w:rPr>
                <w:rFonts w:ascii="Calibri" w:hAnsi="Calibri" w:cs="Calibri"/>
              </w:rPr>
              <w:t xml:space="preserve"> тариф, дифференцированный по двум зонам суток</w:t>
            </w:r>
          </w:p>
        </w:tc>
      </w:tr>
      <w:tr w:rsidR="007076D6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Дневная зона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</w:t>
            </w:r>
            <w:proofErr w:type="spellStart"/>
            <w:r>
              <w:rPr>
                <w:rFonts w:ascii="Calibri" w:hAnsi="Calibri" w:cs="Calibri"/>
              </w:rPr>
              <w:t>кВт</w:t>
            </w:r>
            <w:proofErr w:type="gramStart"/>
            <w:r>
              <w:rPr>
                <w:rFonts w:ascii="Calibri" w:hAnsi="Calibri" w:cs="Calibri"/>
              </w:rPr>
              <w:t>.ч</w:t>
            </w:r>
            <w:proofErr w:type="spellEnd"/>
            <w:proofErr w:type="gram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0,964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1,058</w:t>
            </w:r>
          </w:p>
        </w:tc>
      </w:tr>
      <w:tr w:rsidR="007076D6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Ночная зона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</w:t>
            </w:r>
            <w:proofErr w:type="spellStart"/>
            <w:r>
              <w:rPr>
                <w:rFonts w:ascii="Calibri" w:hAnsi="Calibri" w:cs="Calibri"/>
              </w:rPr>
              <w:t>кВт</w:t>
            </w:r>
            <w:proofErr w:type="gramStart"/>
            <w:r>
              <w:rPr>
                <w:rFonts w:ascii="Calibri" w:hAnsi="Calibri" w:cs="Calibri"/>
              </w:rPr>
              <w:t>.ч</w:t>
            </w:r>
            <w:proofErr w:type="spellEnd"/>
            <w:proofErr w:type="gram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0,559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0,612</w:t>
            </w:r>
          </w:p>
        </w:tc>
      </w:tr>
      <w:tr w:rsidR="007076D6"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4.3.</w:t>
            </w:r>
          </w:p>
        </w:tc>
        <w:tc>
          <w:tcPr>
            <w:tcW w:w="8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Одноставочный</w:t>
            </w:r>
            <w:proofErr w:type="spellEnd"/>
            <w:r>
              <w:rPr>
                <w:rFonts w:ascii="Calibri" w:hAnsi="Calibri" w:cs="Calibri"/>
              </w:rPr>
              <w:t xml:space="preserve"> тариф, дифференцированный по трем зонам суток</w:t>
            </w:r>
          </w:p>
        </w:tc>
      </w:tr>
      <w:tr w:rsidR="007076D6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Пиковая зона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</w:t>
            </w:r>
            <w:proofErr w:type="spellStart"/>
            <w:r>
              <w:rPr>
                <w:rFonts w:ascii="Calibri" w:hAnsi="Calibri" w:cs="Calibri"/>
              </w:rPr>
              <w:t>кВт</w:t>
            </w:r>
            <w:proofErr w:type="gramStart"/>
            <w:r>
              <w:rPr>
                <w:rFonts w:ascii="Calibri" w:hAnsi="Calibri" w:cs="Calibri"/>
              </w:rPr>
              <w:t>.ч</w:t>
            </w:r>
            <w:proofErr w:type="spellEnd"/>
            <w:proofErr w:type="gram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1,097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1,196</w:t>
            </w:r>
          </w:p>
        </w:tc>
      </w:tr>
      <w:tr w:rsidR="007076D6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Полупиковая зона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</w:t>
            </w:r>
            <w:proofErr w:type="spellStart"/>
            <w:r>
              <w:rPr>
                <w:rFonts w:ascii="Calibri" w:hAnsi="Calibri" w:cs="Calibri"/>
              </w:rPr>
              <w:t>кВт</w:t>
            </w:r>
            <w:proofErr w:type="gramStart"/>
            <w:r>
              <w:rPr>
                <w:rFonts w:ascii="Calibri" w:hAnsi="Calibri" w:cs="Calibri"/>
              </w:rPr>
              <w:t>.ч</w:t>
            </w:r>
            <w:proofErr w:type="spellEnd"/>
            <w:proofErr w:type="gram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0,92</w:t>
            </w:r>
          </w:p>
        </w:tc>
      </w:tr>
      <w:tr w:rsidR="007076D6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Ночная зона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</w:t>
            </w:r>
            <w:proofErr w:type="spellStart"/>
            <w:r>
              <w:rPr>
                <w:rFonts w:ascii="Calibri" w:hAnsi="Calibri" w:cs="Calibri"/>
              </w:rPr>
              <w:t>кВт</w:t>
            </w:r>
            <w:proofErr w:type="gramStart"/>
            <w:r>
              <w:rPr>
                <w:rFonts w:ascii="Calibri" w:hAnsi="Calibri" w:cs="Calibri"/>
              </w:rPr>
              <w:t>.ч</w:t>
            </w:r>
            <w:proofErr w:type="spellEnd"/>
            <w:proofErr w:type="gram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0,559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76D6" w:rsidRDefault="0070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0,612</w:t>
            </w:r>
          </w:p>
        </w:tc>
      </w:tr>
    </w:tbl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7076D6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 1. Интервалы тарифных зон суток (по месяцам календарного года) утверждаются Федеральной службой по тарифам.</w:t>
      </w: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Примечание 2. В соответствии с </w:t>
      </w:r>
      <w:hyperlink r:id="rId9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службы по тарифам Иркутской области от 25 февраля 2013 года N 19-спр "О применении понижающего коэффициента к тарифам на электрическую энергию для населения Иркутской области":</w:t>
      </w: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к тарифам для группы потребителей 2. "Население,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установками" применен понижающий коэффициент 0,99(9);</w:t>
      </w: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к тарифам для группы потребителей 3. "Население, проживающее в сельских населенных пунктах" применен понижающий коэффициент 0,7.</w:t>
      </w: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Примечание 3. В соответствии с </w:t>
      </w:r>
      <w:hyperlink r:id="rId10" w:history="1">
        <w:r>
          <w:rPr>
            <w:rFonts w:ascii="Calibri" w:hAnsi="Calibri" w:cs="Calibri"/>
            <w:color w:val="0000FF"/>
          </w:rPr>
          <w:t>пунктом 71(1)</w:t>
        </w:r>
      </w:hyperlink>
      <w:r>
        <w:rPr>
          <w:rFonts w:ascii="Calibri" w:hAnsi="Calibri" w:cs="Calibri"/>
        </w:rPr>
        <w:t xml:space="preserve"> Основ ценообразования в области регулируемых цен (тарифов) в электроэнергетике, утвержденных постановлением Правительства Российской Федерации от 29 октября 2011 года N 1178, цены (тарифы) на электрическую энергию (мощность) устанавливаются и применяются равными ценам (тарифам), установленным для населения, в отношении следующих приравненных к населению категорий потребителей:</w:t>
      </w: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</w: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- </w:t>
      </w:r>
      <w:proofErr w:type="spellStart"/>
      <w:r>
        <w:rPr>
          <w:rFonts w:ascii="Calibri" w:hAnsi="Calibri" w:cs="Calibri"/>
        </w:rPr>
        <w:t>наймодатели</w:t>
      </w:r>
      <w:proofErr w:type="spellEnd"/>
      <w:r>
        <w:rPr>
          <w:rFonts w:ascii="Calibri" w:hAnsi="Calibri" w:cs="Calibri"/>
        </w:rPr>
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</w:r>
      <w:proofErr w:type="gramEnd"/>
      <w:r>
        <w:rPr>
          <w:rFonts w:ascii="Calibri" w:hAnsi="Calibri" w:cs="Calibri"/>
        </w:rPr>
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</w: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</w: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 4. К группе потребителей 4. "Потребители, приравненные к населению" тарифной таблицы приложения относятся:</w:t>
      </w: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хозяйства;</w:t>
      </w: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помещений;</w:t>
      </w: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содержащиеся за счет прихожан религиозные организации;</w:t>
      </w: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- гарантирующие поставщики, </w:t>
      </w:r>
      <w:proofErr w:type="spellStart"/>
      <w:r>
        <w:rPr>
          <w:rFonts w:ascii="Calibri" w:hAnsi="Calibri" w:cs="Calibri"/>
        </w:rPr>
        <w:t>энергосбытовые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энергоснабжающие</w:t>
      </w:r>
      <w:proofErr w:type="spellEnd"/>
      <w:r>
        <w:rPr>
          <w:rFonts w:ascii="Calibri" w:hAnsi="Calibri" w:cs="Calibri"/>
        </w:rPr>
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деятельности;</w:t>
      </w:r>
      <w:proofErr w:type="gramEnd"/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объединения граждан, приобретающих электрическую энергию (мощность) для использования в принадлежащих им хозяйственных постройках (погреба, сараи);</w:t>
      </w: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</w: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Примечание 5. В соответствии с </w:t>
      </w:r>
      <w:hyperlink r:id="rId11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службы по тарифам Иркутской области от 26 декабря 2014 года N 762-спр "О применении понижающего коэффициента к тарифам на электрическую энергию для категорий потребителей, приравненных к населению Иркутской области":</w:t>
      </w: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при оплате электрической энергии потребителями, приравненными к населению, находящимися в городских населенных пунктах, применять понижающий коэффициент 0,99(9);</w:t>
      </w: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при оплате электрической энергии потребителями, приравненными к населению, находящимися в сельских населенных пунктах, применять понижающий коэффициент 0,7.</w:t>
      </w: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Первый заместитель руководителя службы</w:t>
      </w: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И.Ю.ВЕКЛЮЧ</w:t>
      </w: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076D6" w:rsidRDefault="00707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076D6" w:rsidRDefault="007076D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C30B49" w:rsidRDefault="00C30B49"/>
    <w:sectPr w:rsidR="00C30B49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76D6"/>
    <w:rsid w:val="007076D6"/>
    <w:rsid w:val="00C30B49"/>
    <w:rsid w:val="00DE3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A7B3D92CD503900219B9ECD664071077280696F31776BE8986A0B6F8890BDFCDx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BA7B3D92CD503900219B9ECD664071077280696F21177BB8C86A0B6F8890BDFCDx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A7B3D92CD503900219B9ECD664071077280696FA127EBD8B85FDBCF0D007DDDA37D42B793545337A69546BCDx3F" TargetMode="External"/><Relationship Id="rId11" Type="http://schemas.openxmlformats.org/officeDocument/2006/relationships/hyperlink" Target="consultantplus://offline/ref=3BA7B3D92CD503900219B9ECD664071077280696F2157BBB8186A0B6F8890BDFCDxDF" TargetMode="External"/><Relationship Id="rId5" Type="http://schemas.openxmlformats.org/officeDocument/2006/relationships/hyperlink" Target="consultantplus://offline/ref=3BA7B3D92CD503900219B9EFC4085D1C77245D92FD1375E9D5D9FBEBAFC8x0F" TargetMode="External"/><Relationship Id="rId10" Type="http://schemas.openxmlformats.org/officeDocument/2006/relationships/hyperlink" Target="consultantplus://offline/ref=3BA7B3D92CD503900219B9EFC4085D1C77245D92FD1375E9D5D9FBEBAF8001889A77D27E32C7x1F" TargetMode="External"/><Relationship Id="rId4" Type="http://schemas.openxmlformats.org/officeDocument/2006/relationships/hyperlink" Target="consultantplus://offline/ref=3BA7B3D92CD503900219B9EFC4085D1C77245A92FB1575E9D5D9FBEBAFC8x0F" TargetMode="External"/><Relationship Id="rId9" Type="http://schemas.openxmlformats.org/officeDocument/2006/relationships/hyperlink" Target="consultantplus://offline/ref=3BA7B3D92CD503900219B9ECD664071077280696F31676BB8B86A0B6F8890BDFCDx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1424</Words>
  <Characters>8118</Characters>
  <Application>Microsoft Office Word</Application>
  <DocSecurity>0</DocSecurity>
  <Lines>67</Lines>
  <Paragraphs>19</Paragraphs>
  <ScaleCrop>false</ScaleCrop>
  <Company>Microsoft</Company>
  <LinksUpToDate>false</LinksUpToDate>
  <CharactersWithSpaces>9523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Таня</dc:creator>
  <cp:lastModifiedBy>Таня</cp:lastModifiedBy>
  <cp:revision>2</cp:revision>
  <dcterms:created xsi:type="dcterms:W3CDTF">2015-03-28T05:49:00Z</dcterms:created>
  <dcterms:modified xsi:type="dcterms:W3CDTF">2015-03-28T05:50:00Z</dcterms:modified>
</cp:coreProperties>
</file>