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793A98" w:rsidRPr="00793A98" w:rsidRDefault="00793A98" w:rsidP="00793A98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Бухгалтерия, факс                                                                                 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</w:t>
      </w:r>
      <w:r w:rsidRPr="00793A98">
        <w:rPr>
          <w:b/>
        </w:rPr>
        <w:t xml:space="preserve">    31-06-71</w:t>
      </w:r>
    </w:p>
    <w:p w:rsidR="00793A98" w:rsidRPr="00793A98" w:rsidRDefault="00793A98" w:rsidP="00793A98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</w:t>
      </w:r>
      <w:r w:rsidRPr="00793A98">
        <w:rPr>
          <w:b/>
        </w:rPr>
        <w:t>31-00-91</w:t>
      </w:r>
    </w:p>
    <w:p w:rsidR="00793A98" w:rsidRPr="00793A98" w:rsidRDefault="00793A98" w:rsidP="00793A98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66-41-20</w:t>
      </w:r>
    </w:p>
    <w:p w:rsidR="00793A98" w:rsidRPr="00793A98" w:rsidRDefault="00793A98" w:rsidP="00793A98">
      <w:pPr>
        <w:ind w:left="-1134" w:right="-2"/>
        <w:rPr>
          <w:b/>
        </w:rPr>
      </w:pPr>
      <w:r w:rsidRPr="00793A98">
        <w:rPr>
          <w:b/>
        </w:rPr>
        <w:t xml:space="preserve">Аварийная  служба (сантехника, </w:t>
      </w:r>
      <w:proofErr w:type="spellStart"/>
      <w:r w:rsidRPr="00793A98">
        <w:rPr>
          <w:b/>
        </w:rPr>
        <w:t>эл</w:t>
      </w:r>
      <w:proofErr w:type="spellEnd"/>
      <w:r w:rsidRPr="00793A98">
        <w:rPr>
          <w:b/>
        </w:rPr>
        <w:t xml:space="preserve">. энергия) -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   33-93-70, 33-93-73</w:t>
      </w:r>
    </w:p>
    <w:p w:rsidR="00793A98" w:rsidRPr="00793A98" w:rsidRDefault="00793A98" w:rsidP="00793A98">
      <w:pPr>
        <w:ind w:left="-1134"/>
        <w:rPr>
          <w:b/>
        </w:rPr>
      </w:pPr>
      <w:r w:rsidRPr="00793A98">
        <w:rPr>
          <w:b/>
        </w:rPr>
        <w:t xml:space="preserve">Мастер Литвиненко Роман Александрович  -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8-9501-372-894</w:t>
      </w:r>
    </w:p>
    <w:p w:rsidR="00793A98" w:rsidRPr="00793A98" w:rsidRDefault="00793A98" w:rsidP="00793A98">
      <w:pPr>
        <w:ind w:left="-1134"/>
        <w:rPr>
          <w:b/>
        </w:rPr>
      </w:pPr>
      <w:r w:rsidRPr="00793A98">
        <w:rPr>
          <w:b/>
        </w:rPr>
        <w:t xml:space="preserve">Мастер Иванова Елена Николаевна  -                       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 8-9500-767-744</w:t>
      </w:r>
    </w:p>
    <w:p w:rsidR="00793A98" w:rsidRPr="00793A98" w:rsidRDefault="00793A98" w:rsidP="00793A98">
      <w:pPr>
        <w:ind w:left="-1134" w:right="-2"/>
        <w:rPr>
          <w:b/>
        </w:rPr>
      </w:pPr>
      <w:r w:rsidRPr="00793A98">
        <w:rPr>
          <w:b/>
        </w:rPr>
        <w:t xml:space="preserve">Главный Энергетик </w:t>
      </w:r>
      <w:proofErr w:type="spellStart"/>
      <w:r w:rsidRPr="00793A98">
        <w:rPr>
          <w:b/>
        </w:rPr>
        <w:t>Асламов</w:t>
      </w:r>
      <w:proofErr w:type="spellEnd"/>
      <w:r w:rsidRPr="00793A98">
        <w:rPr>
          <w:b/>
        </w:rPr>
        <w:t xml:space="preserve"> Павел Иннокентьевич  -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8-9501-445-113</w:t>
      </w:r>
    </w:p>
    <w:p w:rsidR="00793A98" w:rsidRPr="00793A98" w:rsidRDefault="00793A98" w:rsidP="00793A98">
      <w:pPr>
        <w:ind w:left="-1134" w:right="-2"/>
        <w:rPr>
          <w:b/>
        </w:rPr>
      </w:pPr>
      <w:r w:rsidRPr="00793A98">
        <w:rPr>
          <w:b/>
        </w:rPr>
        <w:t xml:space="preserve">5- ой отдел полиции - 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24-28-18, 21-69-40</w:t>
      </w:r>
    </w:p>
    <w:p w:rsidR="00793A98" w:rsidRPr="00793A98" w:rsidRDefault="00793A98" w:rsidP="00793A98">
      <w:pPr>
        <w:tabs>
          <w:tab w:val="left" w:pos="14459"/>
        </w:tabs>
        <w:ind w:left="-1134" w:right="-2"/>
        <w:rPr>
          <w:b/>
        </w:rPr>
      </w:pPr>
      <w:r w:rsidRPr="00793A98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45-81-17</w:t>
      </w:r>
    </w:p>
    <w:p w:rsidR="00793A98" w:rsidRPr="00793A98" w:rsidRDefault="00793A98" w:rsidP="001B033C">
      <w:pPr>
        <w:ind w:left="-1134"/>
        <w:rPr>
          <w:b/>
        </w:rPr>
      </w:pPr>
      <w:r w:rsidRPr="00793A98">
        <w:rPr>
          <w:b/>
        </w:rPr>
        <w:t xml:space="preserve">Скорая медицинская помощь  -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03 (с </w:t>
      </w:r>
      <w:proofErr w:type="gramStart"/>
      <w:r w:rsidRPr="00793A98">
        <w:rPr>
          <w:b/>
        </w:rPr>
        <w:t>сотового</w:t>
      </w:r>
      <w:proofErr w:type="gramEnd"/>
      <w:r w:rsidRPr="00793A98">
        <w:rPr>
          <w:b/>
        </w:rPr>
        <w:t xml:space="preserve"> тел. 03*)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>Администрация г</w:t>
      </w:r>
      <w:proofErr w:type="gramStart"/>
      <w:r w:rsidRPr="001B033C">
        <w:rPr>
          <w:b/>
        </w:rPr>
        <w:t>.И</w:t>
      </w:r>
      <w:proofErr w:type="gramEnd"/>
      <w:r w:rsidRPr="001B033C">
        <w:rPr>
          <w:b/>
        </w:rPr>
        <w:t xml:space="preserve">ркутска (Ленина 14)  </w:t>
      </w:r>
      <w:r w:rsidR="001B033C">
        <w:rPr>
          <w:b/>
        </w:rPr>
        <w:t xml:space="preserve">                                                                 </w:t>
      </w:r>
      <w:r w:rsidRPr="001B033C">
        <w:rPr>
          <w:b/>
        </w:rPr>
        <w:t>20-14-90; 24-37-04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 xml:space="preserve">Комитет по управлению Правобережным округом (Марата 14)  </w:t>
      </w:r>
      <w:r w:rsidR="001B033C">
        <w:rPr>
          <w:b/>
        </w:rPr>
        <w:t xml:space="preserve">                                         </w:t>
      </w:r>
      <w:r w:rsidRPr="001B033C">
        <w:rPr>
          <w:b/>
        </w:rPr>
        <w:t>24-11-20</w:t>
      </w:r>
    </w:p>
    <w:p w:rsidR="00793A98" w:rsidRPr="001B033C" w:rsidRDefault="00793A98" w:rsidP="00793A98">
      <w:pPr>
        <w:tabs>
          <w:tab w:val="left" w:pos="-142"/>
        </w:tabs>
        <w:ind w:left="-1134" w:right="-284"/>
        <w:rPr>
          <w:b/>
        </w:rPr>
      </w:pPr>
      <w:r w:rsidRPr="001B033C">
        <w:rPr>
          <w:b/>
        </w:rPr>
        <w:t xml:space="preserve">Служба по тарифам ИО (Марата 31)  </w:t>
      </w:r>
      <w:r w:rsidR="001B033C">
        <w:rPr>
          <w:b/>
        </w:rPr>
        <w:t xml:space="preserve">                                                                                         </w:t>
      </w:r>
      <w:r w:rsidRPr="001B033C">
        <w:rPr>
          <w:b/>
        </w:rPr>
        <w:t>24-06-62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 xml:space="preserve">Служба государственного жилищного и строительного надзора (Дзержинского 36) </w:t>
      </w:r>
      <w:r w:rsidR="001B033C">
        <w:rPr>
          <w:b/>
        </w:rPr>
        <w:t xml:space="preserve">      </w:t>
      </w:r>
      <w:r w:rsidRPr="001B033C">
        <w:rPr>
          <w:b/>
        </w:rPr>
        <w:t xml:space="preserve"> 70-33-50</w:t>
      </w:r>
    </w:p>
    <w:p w:rsidR="00793A98" w:rsidRPr="001B033C" w:rsidRDefault="00793A98" w:rsidP="00793A98">
      <w:pPr>
        <w:spacing w:after="400"/>
        <w:ind w:left="-1134"/>
        <w:rPr>
          <w:b/>
        </w:rPr>
      </w:pPr>
      <w:r w:rsidRPr="001B033C">
        <w:rPr>
          <w:b/>
        </w:rPr>
        <w:t>Федеральная служба по надзору в сфере защиты прав потребителей (К.Маркса 8)</w:t>
      </w:r>
      <w:r w:rsidR="001B033C">
        <w:rPr>
          <w:b/>
        </w:rPr>
        <w:t xml:space="preserve">        </w:t>
      </w:r>
      <w:r w:rsidRPr="001B033C">
        <w:rPr>
          <w:b/>
        </w:rPr>
        <w:t xml:space="preserve"> 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1B033C" w:rsidRDefault="001B033C" w:rsidP="001B033C">
      <w:pPr>
        <w:ind w:left="-1134" w:right="-246"/>
        <w:rPr>
          <w:b/>
        </w:rPr>
      </w:pPr>
      <w:r w:rsidRPr="001B033C">
        <w:rPr>
          <w:b/>
        </w:rPr>
        <w:t>Иркутский почтамт закрепил дома № 4</w:t>
      </w:r>
      <w:proofErr w:type="gramStart"/>
      <w:r w:rsidRPr="001B033C">
        <w:rPr>
          <w:b/>
        </w:rPr>
        <w:t xml:space="preserve"> А</w:t>
      </w:r>
      <w:proofErr w:type="gramEnd"/>
      <w:r w:rsidRPr="001B033C">
        <w:rPr>
          <w:b/>
        </w:rPr>
        <w:t xml:space="preserve"> по ул. Грязнова за отделением почтовой связи № 3</w:t>
      </w:r>
      <w:r>
        <w:rPr>
          <w:b/>
        </w:rPr>
        <w:t xml:space="preserve"> </w:t>
      </w:r>
    </w:p>
    <w:p w:rsidR="001B033C" w:rsidRPr="001B033C" w:rsidRDefault="001B033C" w:rsidP="001B033C">
      <w:pPr>
        <w:ind w:left="-1134" w:right="-246"/>
        <w:rPr>
          <w:b/>
          <w:sz w:val="32"/>
          <w:szCs w:val="32"/>
        </w:rPr>
      </w:pPr>
      <w:r w:rsidRPr="001B033C">
        <w:rPr>
          <w:b/>
        </w:rPr>
        <w:t>(ул.К. Маркса, 28).Ваш почтовый индекс:</w:t>
      </w:r>
      <w:r>
        <w:rPr>
          <w:b/>
        </w:rPr>
        <w:t xml:space="preserve"> </w:t>
      </w:r>
      <w:r w:rsidRPr="001B033C">
        <w:rPr>
          <w:b/>
          <w:sz w:val="32"/>
          <w:szCs w:val="32"/>
        </w:rPr>
        <w:t>664 003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1.Бесперебойное холодное водоснабжение в </w:t>
            </w:r>
            <w:r w:rsidRPr="001621F4">
              <w:rPr>
                <w:sz w:val="24"/>
                <w:szCs w:val="24"/>
              </w:rPr>
              <w:lastRenderedPageBreak/>
              <w:t>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подачи холодной воды, исчисленной суммарно за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lastRenderedPageBreak/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lastRenderedPageBreak/>
              <w:t>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Допустимое отклонение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каждые 3°C отступления от допустимых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2D0E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E54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16</cp:revision>
  <dcterms:created xsi:type="dcterms:W3CDTF">2013-04-08T02:48:00Z</dcterms:created>
  <dcterms:modified xsi:type="dcterms:W3CDTF">2013-04-16T07:32:00Z</dcterms:modified>
</cp:coreProperties>
</file>