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5A" w:rsidRPr="00E95994" w:rsidRDefault="00F14C5A" w:rsidP="00F14C5A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F14C5A" w:rsidRPr="00E95994" w:rsidRDefault="00F14C5A" w:rsidP="00F14C5A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F14C5A" w:rsidRPr="00E95994" w:rsidRDefault="00F14C5A" w:rsidP="00F14C5A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F14C5A" w:rsidRDefault="00F14C5A" w:rsidP="00F14C5A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F14C5A" w:rsidRPr="0036627A" w:rsidRDefault="00F14C5A" w:rsidP="00F14C5A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6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F14C5A" w:rsidRDefault="00F14C5A" w:rsidP="00F14C5A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Первомайский 33/6</w:t>
      </w:r>
    </w:p>
    <w:p w:rsidR="00F14C5A" w:rsidRPr="0068573C" w:rsidRDefault="00F14C5A" w:rsidP="00F14C5A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10371D" w:rsidRDefault="0010371D" w:rsidP="0010371D">
      <w:pPr>
        <w:ind w:left="-1134" w:right="-284"/>
        <w:rPr>
          <w:b/>
        </w:rPr>
      </w:pPr>
      <w:r>
        <w:rPr>
          <w:b/>
        </w:rPr>
        <w:t>Старший мастер Гриднев Валерий Николаевич -                                                          8-9021-707-725</w:t>
      </w:r>
    </w:p>
    <w:p w:rsidR="0010371D" w:rsidRDefault="0010371D" w:rsidP="0010371D">
      <w:pPr>
        <w:ind w:left="-1134" w:right="-284"/>
        <w:rPr>
          <w:b/>
        </w:rPr>
      </w:pPr>
      <w:r>
        <w:rPr>
          <w:b/>
        </w:rPr>
        <w:t xml:space="preserve">Мастер </w:t>
      </w:r>
      <w:proofErr w:type="spellStart"/>
      <w:r>
        <w:rPr>
          <w:b/>
        </w:rPr>
        <w:t>Дюндик</w:t>
      </w:r>
      <w:proofErr w:type="spellEnd"/>
      <w:r>
        <w:rPr>
          <w:b/>
        </w:rPr>
        <w:t xml:space="preserve"> Дмитрий Леонидович -                                                                           8-9500-555-365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C21D42" w:rsidRPr="00A01A8A" w:rsidRDefault="00A01A8A" w:rsidP="00361389">
      <w:pPr>
        <w:ind w:left="-1134" w:right="-284"/>
        <w:rPr>
          <w:b/>
        </w:rPr>
      </w:pPr>
      <w:r w:rsidRPr="00A01A8A">
        <w:rPr>
          <w:b/>
          <w:color w:val="333333"/>
          <w:shd w:val="clear" w:color="auto" w:fill="FFFFFF"/>
        </w:rPr>
        <w:t xml:space="preserve">Лифтовая аварийная служба -           </w:t>
      </w:r>
      <w:r>
        <w:rPr>
          <w:b/>
          <w:color w:val="333333"/>
          <w:shd w:val="clear" w:color="auto" w:fill="FFFFFF"/>
        </w:rPr>
        <w:t xml:space="preserve">                                                             </w:t>
      </w:r>
      <w:r w:rsidRPr="00A01A8A">
        <w:rPr>
          <w:b/>
          <w:color w:val="333333"/>
          <w:shd w:val="clear" w:color="auto" w:fill="FFFFFF"/>
        </w:rPr>
        <w:t xml:space="preserve">     670-681, 8-9641-131-349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</w:t>
      </w:r>
      <w:r w:rsidR="00F14C5A">
        <w:rPr>
          <w:b/>
        </w:rPr>
        <w:t xml:space="preserve">        </w:t>
      </w:r>
      <w:r w:rsidR="00906A08">
        <w:rPr>
          <w:b/>
        </w:rPr>
        <w:t xml:space="preserve">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</w:t>
      </w:r>
      <w:r w:rsidR="00F14C5A">
        <w:rPr>
          <w:b/>
        </w:rPr>
        <w:t xml:space="preserve">         </w:t>
      </w:r>
      <w:r w:rsidR="00906A08">
        <w:rPr>
          <w:b/>
        </w:rPr>
        <w:t xml:space="preserve">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</w:t>
      </w:r>
      <w:r w:rsidR="00F14C5A">
        <w:rPr>
          <w:b/>
        </w:rPr>
        <w:t xml:space="preserve">         </w:t>
      </w:r>
      <w:r w:rsidR="00906A08">
        <w:rPr>
          <w:b/>
        </w:rPr>
        <w:t xml:space="preserve">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 </w:t>
      </w:r>
      <w:r w:rsidR="00F14C5A">
        <w:rPr>
          <w:b/>
        </w:rPr>
        <w:t xml:space="preserve">         </w:t>
      </w:r>
      <w:r w:rsidRPr="00906A08">
        <w:rPr>
          <w:b/>
        </w:rPr>
        <w:t>70-33-50</w:t>
      </w:r>
    </w:p>
    <w:p w:rsidR="00906A08" w:rsidRPr="00906A08" w:rsidRDefault="00361389" w:rsidP="00F14C5A">
      <w:pPr>
        <w:spacing w:after="240"/>
        <w:ind w:left="-1134"/>
        <w:rPr>
          <w:b/>
        </w:rPr>
      </w:pPr>
      <w:r w:rsidRPr="00906A08">
        <w:rPr>
          <w:b/>
        </w:rPr>
        <w:t>Федеральная служба по надзору в сфере защиты прав потребителей (К.Маркса 8)</w:t>
      </w:r>
      <w:r w:rsidR="00F14C5A">
        <w:rPr>
          <w:b/>
        </w:rPr>
        <w:t xml:space="preserve">        </w:t>
      </w:r>
      <w:r w:rsidRPr="00906A08">
        <w:rPr>
          <w:b/>
        </w:rPr>
        <w:t xml:space="preserve">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 xml:space="preserve">Цифры, идущие после запятой, указывать не нужно! Не нужно отнимать снятые показания от предыдущих показаний и указывать их разницу, или суммировать </w:t>
      </w:r>
      <w:r w:rsidRPr="00CC4385">
        <w:rPr>
          <w:b/>
          <w:color w:val="000000"/>
        </w:rPr>
        <w:lastRenderedPageBreak/>
        <w:t>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F14C5A" w:rsidRDefault="00F14C5A" w:rsidP="00F14C5A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F14C5A" w:rsidRPr="00CC4385" w:rsidRDefault="00F14C5A" w:rsidP="00F14C5A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F14C5A" w:rsidRPr="00CC4385" w:rsidRDefault="00F14C5A" w:rsidP="00F14C5A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F14C5A" w:rsidRPr="00E3439F" w:rsidRDefault="00F14C5A" w:rsidP="00F14C5A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Pr="00CC4385">
        <w:t>расположены в подъездах</w:t>
      </w:r>
      <w:r w:rsidRPr="00E3439F">
        <w:t>)</w:t>
      </w:r>
      <w:r w:rsidRPr="00E3439F">
        <w:rPr>
          <w:b/>
        </w:rPr>
        <w:t>;</w:t>
      </w:r>
    </w:p>
    <w:p w:rsidR="00F14C5A" w:rsidRPr="00CC4385" w:rsidRDefault="00F14C5A" w:rsidP="00F14C5A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8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F14C5A" w:rsidRDefault="00F14C5A" w:rsidP="00F14C5A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9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F14C5A" w:rsidRPr="009C5979" w:rsidRDefault="00F14C5A" w:rsidP="00F14C5A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F14C5A" w:rsidRDefault="00F14C5A" w:rsidP="00F14C5A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10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06A08" w:rsidRPr="00906A08" w:rsidRDefault="00906A08" w:rsidP="00906A08">
      <w:pPr>
        <w:ind w:left="-1134"/>
        <w:rPr>
          <w:b/>
        </w:rPr>
      </w:pPr>
      <w:r w:rsidRPr="00906A08">
        <w:rPr>
          <w:b/>
        </w:rPr>
        <w:t xml:space="preserve">Иркутский почтамт закрепил </w:t>
      </w:r>
      <w:proofErr w:type="spellStart"/>
      <w:r w:rsidRPr="00906A08">
        <w:rPr>
          <w:b/>
        </w:rPr>
        <w:t>дома№</w:t>
      </w:r>
      <w:proofErr w:type="spellEnd"/>
      <w:r w:rsidRPr="00906A08">
        <w:rPr>
          <w:b/>
        </w:rPr>
        <w:t xml:space="preserve"> 33/1, 2, 3, 4, 5 и 6в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</w:p>
    <w:p w:rsidR="006C0F78" w:rsidRPr="00906A08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F14C5A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3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5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2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6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3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7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40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2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3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71D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26C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1C10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2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93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4C5A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_alternativa@mail.ru" TargetMode="External"/><Relationship Id="rId13" Type="http://schemas.openxmlformats.org/officeDocument/2006/relationships/hyperlink" Target="http://www.consultant.ru/online/base/?req=doc;base=LAW;n=98841;dst=1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87629;dst=100016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p=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online/base/?req=doc;base=LAW;n=114247;dst=457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114247;dst=457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4247;dst=1077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dst=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k_alternativa@mail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4247;dst=474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1098" TargetMode="External"/><Relationship Id="rId10" Type="http://schemas.openxmlformats.org/officeDocument/2006/relationships/hyperlink" Target="http://www.alternativa-irk.ru" TargetMode="External"/><Relationship Id="rId19" Type="http://schemas.openxmlformats.org/officeDocument/2006/relationships/hyperlink" Target="http://www.consultant.ru/online/base/?req=doc;base=LAW;n=114247;dst=474" TargetMode="External"/><Relationship Id="rId31" Type="http://schemas.openxmlformats.org/officeDocument/2006/relationships/hyperlink" Target="http://www.consultant.ru/online/base/?req=doc;base=LAW;n=114247;dst=47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hyperlink" Target="http://www.consultant.ru/online/base/?req=doc;base=LAW;n=114247;dst=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787A-580D-48BA-8BEE-18966272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5</cp:revision>
  <dcterms:created xsi:type="dcterms:W3CDTF">2014-04-21T01:02:00Z</dcterms:created>
  <dcterms:modified xsi:type="dcterms:W3CDTF">2014-04-23T02:24:00Z</dcterms:modified>
</cp:coreProperties>
</file>