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21E" w:rsidRPr="009E621E" w:rsidRDefault="009E621E" w:rsidP="009E621E">
      <w:pPr>
        <w:shd w:val="clear" w:color="auto" w:fill="FFFFFF"/>
        <w:spacing w:after="0" w:line="269" w:lineRule="atLeast"/>
        <w:jc w:val="center"/>
        <w:outlineLvl w:val="1"/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</w:pPr>
      <w:r w:rsidRPr="009E621E"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  <w:fldChar w:fldCharType="begin"/>
      </w:r>
      <w:r w:rsidRPr="009E621E"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  <w:instrText xml:space="preserve"> HYPERLINK "http://www.yarjs.ru/index.php/uslugi/stoimost-kazhdoj-raboty-uslugi-v-raschete-na-edinitsu-izmereniya" </w:instrText>
      </w:r>
      <w:r w:rsidRPr="009E621E"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  <w:fldChar w:fldCharType="separate"/>
      </w:r>
      <w:r w:rsidRPr="009E621E"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  <w:t xml:space="preserve">СТОИМОСТЬ КАЖДОЙ РАБОТЫ </w:t>
      </w:r>
      <w:proofErr w:type="gramStart"/>
      <w:r w:rsidRPr="009E621E"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  <w:t>( УСЛУГИ</w:t>
      </w:r>
      <w:proofErr w:type="gramEnd"/>
      <w:r w:rsidRPr="009E621E"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  <w:t xml:space="preserve"> ) В РАСЧЕТЕ НА ЕДИНИЦУ ИЗМЕРЕНИЯ</w:t>
      </w:r>
      <w:r w:rsidRPr="009E621E">
        <w:rPr>
          <w:rFonts w:ascii="Open Sans Condensed" w:eastAsia="Times New Roman" w:hAnsi="Open Sans Condensed" w:cs="Times New Roman"/>
          <w:b/>
          <w:i/>
          <w:caps/>
          <w:sz w:val="38"/>
          <w:szCs w:val="38"/>
          <w:lang w:eastAsia="ru-RU"/>
        </w:rPr>
        <w:fldChar w:fldCharType="end"/>
      </w:r>
    </w:p>
    <w:p w:rsidR="009E621E" w:rsidRPr="009E621E" w:rsidRDefault="009E621E" w:rsidP="009E621E">
      <w:pPr>
        <w:shd w:val="clear" w:color="auto" w:fill="FFFFFF"/>
        <w:spacing w:after="0" w:line="269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62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tbl>
      <w:tblPr>
        <w:tblW w:w="169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8407"/>
        <w:gridCol w:w="4203"/>
        <w:gridCol w:w="2724"/>
      </w:tblGrid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               Наименование работ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Цена работы с учетом материалов (без НДС</w:t>
            </w:r>
            <w:proofErr w:type="gram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),руб.</w:t>
            </w:r>
            <w:proofErr w:type="gramEnd"/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Общестроительные работы</w:t>
            </w:r>
            <w:bookmarkStart w:id="0" w:name="_GoBack"/>
            <w:bookmarkEnd w:id="0"/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Восстановление дверных полотен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350,00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Восстановление облицовки перегородок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1280,00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Восстановление теплоизоляции стен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м3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35680,00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Герметизация межпанельных швов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270,00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дверей МОП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дверь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6500,00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окон МОП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окно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3290,0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Защита стальных элементов от коррозии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980,00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мягкой кровли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750,00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цоколя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620,00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Модернизация гидроизоляции стен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340,00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Модернизация звукоизоляции стен и перегородок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358,60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металлических элементов лестниц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1280,60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оконных рам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960,80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перегородок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820,80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сетей в подвале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310,60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стен клеевым составом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365,00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стен масленой краской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460,00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Покрытие мягких кровель защитными мастиками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590,00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вытяжка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148,00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Проверка наличия тяги в дымовентиляционных каналах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канал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550,00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Проверка состояния продухов в цоколе зданий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продух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550,00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Промывка стояков канализации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200,00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бетонных ступеней лестниц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720,00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внутридомовых и наружных дренажей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5260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водоотводящих устройств наружных стен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3168,00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дверных блоков (выход на крышу)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1020,00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дверных откосов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1860,00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деревянных полов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1280,00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дымовых и вентиляционных труб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1540,00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загрузочных люков мусоропроводов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1670,00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козырьков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755,00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порожков готовых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1п/м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350,00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ограничителя открывания двери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Укладка плитки напольной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560,00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Укладка плитки настенной стандартной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520,00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лазов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360,00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пандусов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1241,00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перил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2150,00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приямков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1400,00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продухов вентиляции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3316,80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решеток на продухах в фундаменте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1580,00</w:t>
            </w:r>
          </w:p>
        </w:tc>
      </w:tr>
      <w:tr w:rsidR="009E621E" w:rsidRPr="009E621E" w:rsidTr="009E621E">
        <w:trPr>
          <w:trHeight w:val="15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стволов мусоропровода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1400,00</w:t>
            </w:r>
          </w:p>
        </w:tc>
      </w:tr>
      <w:tr w:rsidR="009E621E" w:rsidRPr="009E621E" w:rsidTr="009E621E">
        <w:trPr>
          <w:trHeight w:val="25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цементных полов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2100,00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штукатурки козырьков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1900,00</w:t>
            </w:r>
          </w:p>
        </w:tc>
      </w:tr>
      <w:tr w:rsidR="009E621E" w:rsidRPr="009E621E" w:rsidTr="009E621E">
        <w:trPr>
          <w:trHeight w:val="25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врезных замков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650,00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оконных ручек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315,00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Устранение протечек кровли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1664,00</w:t>
            </w:r>
          </w:p>
        </w:tc>
      </w:tr>
      <w:tr w:rsidR="009E621E" w:rsidRPr="009E621E" w:rsidTr="009E621E">
        <w:trPr>
          <w:trHeight w:val="25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Утепление дверей ВОП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1280,00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Горячее водоснабжение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E621E" w:rsidRPr="009E621E" w:rsidTr="009E621E">
        <w:trPr>
          <w:trHeight w:val="49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Восстановление </w:t>
            </w:r>
            <w:proofErr w:type="gram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изоляции  системы</w:t>
            </w:r>
            <w:proofErr w:type="gram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водоснабжения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м3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1500,00</w:t>
            </w:r>
          </w:p>
        </w:tc>
      </w:tr>
      <w:tr w:rsidR="009E621E" w:rsidRPr="009E621E" w:rsidTr="009E621E">
        <w:trPr>
          <w:trHeight w:val="51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внутридомовых сетей горячего водоснабжения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1200,00</w:t>
            </w:r>
          </w:p>
        </w:tc>
      </w:tr>
      <w:tr w:rsidR="009E621E" w:rsidRPr="009E621E" w:rsidTr="009E621E">
        <w:trPr>
          <w:trHeight w:val="49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Технический осмотр системы горячего водоснабжения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85,00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задвижек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650,00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арматуры, вентиля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2800,00</w:t>
            </w:r>
          </w:p>
        </w:tc>
      </w:tr>
      <w:tr w:rsidR="009E621E" w:rsidRPr="009E621E" w:rsidTr="009E621E">
        <w:trPr>
          <w:trHeight w:val="33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выключателя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280,00</w:t>
            </w:r>
          </w:p>
        </w:tc>
      </w:tr>
      <w:tr w:rsidR="009E621E" w:rsidRPr="009E621E" w:rsidTr="009E621E">
        <w:trPr>
          <w:trHeight w:val="33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патрона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270,00</w:t>
            </w:r>
          </w:p>
        </w:tc>
      </w:tr>
      <w:tr w:rsidR="009E621E" w:rsidRPr="009E621E" w:rsidTr="009E621E">
        <w:trPr>
          <w:trHeight w:val="25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ламп в МОП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169,00</w:t>
            </w:r>
          </w:p>
        </w:tc>
      </w:tr>
      <w:tr w:rsidR="009E621E" w:rsidRPr="009E621E" w:rsidTr="009E621E">
        <w:trPr>
          <w:trHeight w:val="51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общедомовых приборов учета электрической энергии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2086,00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провода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380,00</w:t>
            </w:r>
          </w:p>
        </w:tc>
      </w:tr>
      <w:tr w:rsidR="009E621E" w:rsidRPr="009E621E" w:rsidTr="009E621E">
        <w:trPr>
          <w:trHeight w:val="25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светильников в МОП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270,00</w:t>
            </w:r>
          </w:p>
        </w:tc>
      </w:tr>
      <w:tr w:rsidR="009E621E" w:rsidRPr="009E621E" w:rsidTr="009E621E">
        <w:trPr>
          <w:trHeight w:val="51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Замена светильников с энергосберегающей </w:t>
            </w:r>
            <w:proofErr w:type="gram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лампой  ламп</w:t>
            </w:r>
            <w:proofErr w:type="gram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 МОП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165,00</w:t>
            </w:r>
          </w:p>
        </w:tc>
      </w:tr>
      <w:tr w:rsidR="009E621E" w:rsidRPr="009E621E" w:rsidTr="009E621E">
        <w:trPr>
          <w:trHeight w:val="255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электрических сетей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2086,00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Проверка изоляции электропровода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испытание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980,00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Водопровод и водоотведения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задвижек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650,00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арматуры, вентиля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коллективных приборов учета воды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12060,00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труб водоснабжения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труб канализации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Прочистка канализационного лежака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внутридомовых сетей водоснабжения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2063,00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внутридомовых сетей канализации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2863,00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коллективных приборов учета воды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7500,00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системы водоотвода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4063,00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системы водоснабжения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1611,00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Система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отметов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водосточных труб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681,00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Смена прямых частей водостоков труб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782,00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Технический осмотр системы водоотвода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Технический осмотр системы ХВС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43,00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Укрепление водосточных труб, колен и воронок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752,00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теплоизоляции системы теплоснабжения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м3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380,00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задвижек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650,00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арматуры, вентиля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Проверка и </w:t>
            </w:r>
            <w:proofErr w:type="gram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обслуживание  коллективных</w:t>
            </w:r>
            <w:proofErr w:type="gram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приборов учета теплоснабжения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1206,00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приборов отопления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3500,00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Замена труб теплоснабжения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м.п</w:t>
            </w:r>
            <w:proofErr w:type="spellEnd"/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Регулировка системы центрального отопления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95,00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насосов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2500,00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Завоз песка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м3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Завоз плодородного грунта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м3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1000,00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бордюров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180,00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малых форм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металлического забора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550,00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Окраска скамеек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250,00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металлического ограждения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м2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1250,00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Установка скамьи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3500,00</w:t>
            </w:r>
          </w:p>
        </w:tc>
      </w:tr>
      <w:tr w:rsidR="009E621E" w:rsidRPr="009E621E" w:rsidTr="009E621E">
        <w:trPr>
          <w:trHeight w:val="270"/>
          <w:jc w:val="center"/>
        </w:trPr>
        <w:tc>
          <w:tcPr>
            <w:tcW w:w="9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86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Ремонт бордюров</w:t>
            </w:r>
          </w:p>
        </w:tc>
        <w:tc>
          <w:tcPr>
            <w:tcW w:w="2430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 м/п</w:t>
            </w:r>
          </w:p>
        </w:tc>
        <w:tc>
          <w:tcPr>
            <w:tcW w:w="1575" w:type="dxa"/>
            <w:tcBorders>
              <w:top w:val="outset" w:sz="6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60" w:type="dxa"/>
            </w:tcMar>
            <w:vAlign w:val="center"/>
            <w:hideMark/>
          </w:tcPr>
          <w:p w:rsidR="009E621E" w:rsidRPr="009E621E" w:rsidRDefault="009E621E" w:rsidP="009E621E">
            <w:pPr>
              <w:spacing w:after="0" w:line="408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9E62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 450,00</w:t>
            </w:r>
          </w:p>
        </w:tc>
      </w:tr>
    </w:tbl>
    <w:p w:rsidR="00595C30" w:rsidRDefault="00595C30"/>
    <w:sectPr w:rsidR="00595C30" w:rsidSect="009E62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18"/>
    <w:rsid w:val="00595C30"/>
    <w:rsid w:val="009E621E"/>
    <w:rsid w:val="00A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B68A5-6FDD-4389-BCD8-568B8DEE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6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E62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E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E6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4430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2014-05-30T07:45:00Z</dcterms:created>
  <dcterms:modified xsi:type="dcterms:W3CDTF">2014-05-30T07:46:00Z</dcterms:modified>
</cp:coreProperties>
</file>