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877E7">
        <w:rPr>
          <w:rFonts w:ascii="Times New Roman" w:hAnsi="Times New Roman" w:cs="Times New Roman"/>
          <w:sz w:val="22"/>
          <w:szCs w:val="22"/>
        </w:rPr>
        <w:t xml:space="preserve">от «_____ » ____________________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F877E7">
        <w:rPr>
          <w:rFonts w:ascii="Times New Roman" w:hAnsi="Times New Roman" w:cs="Times New Roman"/>
          <w:sz w:val="22"/>
          <w:szCs w:val="22"/>
        </w:rPr>
        <w:t>ркутск, просп. М. Жукова, 11/_______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F877E7">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812294">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BA6552">
        <w:rPr>
          <w:rFonts w:ascii="Times New Roman" w:eastAsia="Times New Roman" w:hAnsi="Times New Roman" w:cs="Times New Roman"/>
          <w:b/>
          <w:sz w:val="22"/>
          <w:szCs w:val="22"/>
        </w:rPr>
        <w:t>5.6</w:t>
      </w:r>
      <w:r w:rsidR="00A54C55" w:rsidRPr="00BA6552">
        <w:rPr>
          <w:rFonts w:ascii="Times New Roman" w:eastAsia="Times New Roman" w:hAnsi="Times New Roman" w:cs="Times New Roman"/>
          <w:b/>
          <w:sz w:val="22"/>
          <w:szCs w:val="22"/>
        </w:rPr>
        <w:t>.</w:t>
      </w:r>
      <w:r w:rsidRPr="00BA655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E94584" w:rsidRPr="004F56D8" w:rsidRDefault="00E94584" w:rsidP="00E94584">
      <w:pPr>
        <w:rPr>
          <w:rFonts w:ascii="Times New Roman" w:eastAsia="Times New Roman" w:hAnsi="Times New Roman"/>
          <w:b/>
          <w:bCs/>
          <w:sz w:val="18"/>
          <w:szCs w:val="18"/>
        </w:rPr>
      </w:pPr>
      <w:r>
        <w:rPr>
          <w:rFonts w:ascii="Times New Roman" w:eastAsia="Times New Roman" w:hAnsi="Times New Roman"/>
          <w:b/>
          <w:bCs/>
          <w:sz w:val="18"/>
          <w:szCs w:val="18"/>
        </w:rPr>
        <w:lastRenderedPageBreak/>
        <w:t>Приложение № 1 к Договору управления многоквартирным домом .</w:t>
      </w:r>
    </w:p>
    <w:p w:rsidR="00E94584" w:rsidRPr="00F4321C" w:rsidRDefault="00E94584" w:rsidP="00E94584">
      <w:pPr>
        <w:rPr>
          <w:rFonts w:ascii="Times New Roman" w:hAnsi="Times New Roman"/>
          <w:b/>
          <w:sz w:val="20"/>
          <w:szCs w:val="20"/>
        </w:rPr>
      </w:pPr>
      <w:r>
        <w:rPr>
          <w:rFonts w:ascii="Times New Roman" w:eastAsia="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 xml:space="preserve">расположенного по адресу: г. Иркутск, проспект Маршала Жукова </w:t>
      </w:r>
      <w:r w:rsidRPr="00F4321C">
        <w:rPr>
          <w:rFonts w:ascii="Times New Roman" w:hAnsi="Times New Roman"/>
          <w:b/>
          <w:sz w:val="20"/>
          <w:szCs w:val="20"/>
        </w:rPr>
        <w:t>13\3</w:t>
      </w:r>
    </w:p>
    <w:p w:rsidR="00E94584" w:rsidRPr="00847FF9" w:rsidRDefault="00E94584" w:rsidP="00E94584">
      <w:pPr>
        <w:contextualSpacing/>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E94584" w:rsidRPr="00847FF9" w:rsidRDefault="00E94584" w:rsidP="00E94584">
      <w:pPr>
        <w:contextualSpacing/>
        <w:jc w:val="center"/>
        <w:rPr>
          <w:rFonts w:ascii="Times New Roman" w:eastAsia="Times New Roman" w:hAnsi="Times New Roman"/>
          <w:b/>
          <w:caps/>
        </w:rPr>
      </w:pPr>
    </w:p>
    <w:p w:rsidR="00E94584" w:rsidRDefault="00E94584" w:rsidP="00E94584">
      <w:pPr>
        <w:ind w:firstLine="708"/>
        <w:contextualSpacing/>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внутренний водосток, внешние водосточные трубы и водоотводящие устройства;</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E94584" w:rsidRDefault="00E94584" w:rsidP="00E94584">
      <w:pPr>
        <w:ind w:firstLine="708"/>
        <w:contextualSpacing/>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E94584" w:rsidRDefault="00E94584" w:rsidP="00E94584">
      <w:pPr>
        <w:contextualSpacing/>
        <w:rPr>
          <w:rFonts w:eastAsia="Times New Roman"/>
          <w:lang w:eastAsia="en-US"/>
        </w:rPr>
      </w:pPr>
      <w:r>
        <w:rPr>
          <w:rFonts w:ascii="Times New Roman" w:eastAsia="Times New Roman" w:hAnsi="Times New Roman"/>
        </w:rPr>
        <w:t xml:space="preserve">            - лифты и лифтовые шахты, а также другое имущество, которым пользуются несколько собственников</w:t>
      </w:r>
    </w:p>
    <w:p w:rsidR="00E94584" w:rsidRPr="00F4321C" w:rsidRDefault="00E94584" w:rsidP="00E94584">
      <w:pPr>
        <w:contextualSpacing/>
        <w:rPr>
          <w:rFonts w:eastAsia="Calibri"/>
          <w:lang w:eastAsia="en-US"/>
        </w:rPr>
      </w:pPr>
    </w:p>
    <w:p w:rsidR="00E94584" w:rsidRPr="005200EC" w:rsidRDefault="00E94584" w:rsidP="00E94584">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проспект М.Жукова 13\</w:t>
      </w:r>
      <w:r w:rsidRPr="005200EC">
        <w:rPr>
          <w:rFonts w:eastAsia="Calibri"/>
          <w:lang w:eastAsia="en-US"/>
        </w:rPr>
        <w:t>3</w:t>
      </w:r>
    </w:p>
    <w:p w:rsidR="00E94584" w:rsidRDefault="00E94584" w:rsidP="00E94584">
      <w:pPr>
        <w:contextualSpacing/>
        <w:rPr>
          <w:rFonts w:eastAsia="Calibri"/>
          <w:lang w:eastAsia="en-US"/>
        </w:rPr>
      </w:pPr>
      <w:r>
        <w:rPr>
          <w:rFonts w:eastAsia="Calibri"/>
          <w:lang w:eastAsia="en-US"/>
        </w:rPr>
        <w:t>Год постройки 20</w:t>
      </w:r>
      <w:r w:rsidRPr="005200EC">
        <w:rPr>
          <w:rFonts w:eastAsia="Calibri"/>
          <w:lang w:eastAsia="en-US"/>
        </w:rPr>
        <w:t>11</w:t>
      </w:r>
      <w:r>
        <w:rPr>
          <w:rFonts w:eastAsia="Calibri"/>
          <w:lang w:eastAsia="en-US"/>
        </w:rPr>
        <w:t xml:space="preserve">г. </w:t>
      </w:r>
    </w:p>
    <w:p w:rsidR="00E94584" w:rsidRDefault="00E94584" w:rsidP="00E94584">
      <w:pPr>
        <w:contextualSpacing/>
        <w:rPr>
          <w:rFonts w:eastAsia="Calibri"/>
          <w:lang w:eastAsia="en-US"/>
        </w:rPr>
      </w:pPr>
      <w:r>
        <w:rPr>
          <w:rFonts w:eastAsia="Calibri"/>
          <w:lang w:eastAsia="en-US"/>
        </w:rPr>
        <w:t xml:space="preserve">Фундамент – железобетонный </w:t>
      </w:r>
    </w:p>
    <w:p w:rsidR="00E94584" w:rsidRDefault="00E94584" w:rsidP="00E94584">
      <w:pPr>
        <w:contextualSpacing/>
        <w:rPr>
          <w:rFonts w:eastAsia="Calibri"/>
          <w:lang w:eastAsia="en-US"/>
        </w:rPr>
      </w:pPr>
      <w:r>
        <w:rPr>
          <w:rFonts w:eastAsia="Calibri"/>
          <w:lang w:eastAsia="en-US"/>
        </w:rPr>
        <w:t>Стены – каркас железобетонный монолитный, кирпич</w:t>
      </w:r>
    </w:p>
    <w:p w:rsidR="00E94584" w:rsidRDefault="00E94584" w:rsidP="00E94584">
      <w:pPr>
        <w:contextualSpacing/>
        <w:rPr>
          <w:rFonts w:eastAsia="Calibri"/>
          <w:lang w:eastAsia="en-US"/>
        </w:rPr>
      </w:pPr>
      <w:r>
        <w:rPr>
          <w:rFonts w:eastAsia="Calibri"/>
          <w:lang w:eastAsia="en-US"/>
        </w:rPr>
        <w:t>Перекрытия – железобетон.</w:t>
      </w:r>
    </w:p>
    <w:p w:rsidR="00E94584" w:rsidRDefault="00E94584" w:rsidP="00E94584">
      <w:pPr>
        <w:contextualSpacing/>
        <w:rPr>
          <w:rFonts w:eastAsia="Calibri"/>
          <w:lang w:eastAsia="en-US"/>
        </w:rPr>
      </w:pPr>
      <w:r>
        <w:rPr>
          <w:rFonts w:eastAsia="Calibri"/>
          <w:lang w:eastAsia="en-US"/>
        </w:rPr>
        <w:t xml:space="preserve">Схема отопления – </w:t>
      </w:r>
      <w:r>
        <w:rPr>
          <w:rFonts w:eastAsia="Times New Roman"/>
          <w:lang w:eastAsia="en-US"/>
        </w:rPr>
        <w:t>за</w:t>
      </w:r>
      <w:r w:rsidRPr="00052DA7">
        <w:rPr>
          <w:rFonts w:eastAsia="Times New Roman"/>
          <w:lang w:eastAsia="en-US"/>
        </w:rPr>
        <w:t>крытая</w:t>
      </w:r>
    </w:p>
    <w:p w:rsidR="00E94584" w:rsidRDefault="00E94584" w:rsidP="00E94584">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E94584" w:rsidTr="0065450E">
        <w:tc>
          <w:tcPr>
            <w:tcW w:w="3190" w:type="dxa"/>
            <w:tcBorders>
              <w:top w:val="single" w:sz="4" w:space="0" w:color="auto"/>
              <w:left w:val="single" w:sz="4" w:space="0" w:color="auto"/>
              <w:bottom w:val="single" w:sz="4" w:space="0" w:color="auto"/>
              <w:right w:val="single" w:sz="4" w:space="0" w:color="auto"/>
            </w:tcBorders>
          </w:tcPr>
          <w:p w:rsidR="00E94584" w:rsidRDefault="00E94584" w:rsidP="0065450E">
            <w:pPr>
              <w:rPr>
                <w:lang w:eastAsia="en-US"/>
              </w:rPr>
            </w:pPr>
            <w:r>
              <w:rPr>
                <w:lang w:eastAsia="en-US"/>
              </w:rPr>
              <w:t>Технико-экономические показатели</w:t>
            </w:r>
          </w:p>
          <w:p w:rsidR="00E94584" w:rsidRDefault="00E94584" w:rsidP="0065450E">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Количество</w:t>
            </w:r>
          </w:p>
        </w:tc>
      </w:tr>
      <w:tr w:rsidR="00E94584" w:rsidTr="0065450E">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val="en-US" w:eastAsia="en-US"/>
              </w:rPr>
            </w:pPr>
            <w:r>
              <w:rPr>
                <w:lang w:val="en-US" w:eastAsia="en-US"/>
              </w:rPr>
              <w:t>16</w:t>
            </w:r>
          </w:p>
        </w:tc>
      </w:tr>
      <w:tr w:rsidR="00E94584" w:rsidTr="0065450E">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val="en-US" w:eastAsia="en-US"/>
              </w:rPr>
            </w:pPr>
            <w:r>
              <w:rPr>
                <w:lang w:val="en-US" w:eastAsia="en-US"/>
              </w:rPr>
              <w:t>7 801.7</w:t>
            </w:r>
          </w:p>
        </w:tc>
      </w:tr>
      <w:tr w:rsidR="00E94584" w:rsidTr="0065450E">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val="en-US" w:eastAsia="en-US"/>
              </w:rPr>
            </w:pPr>
            <w:r>
              <w:rPr>
                <w:lang w:val="en-US" w:eastAsia="en-US"/>
              </w:rPr>
              <w:t>5 209.4</w:t>
            </w:r>
          </w:p>
        </w:tc>
      </w:tr>
      <w:tr w:rsidR="00E94584" w:rsidTr="0065450E">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val="en-US" w:eastAsia="en-US"/>
              </w:rPr>
            </w:pPr>
            <w:r>
              <w:rPr>
                <w:lang w:val="en-US" w:eastAsia="en-US"/>
              </w:rPr>
              <w:t>412</w:t>
            </w:r>
          </w:p>
        </w:tc>
      </w:tr>
      <w:tr w:rsidR="00E94584" w:rsidTr="0065450E">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lang w:eastAsia="en-US"/>
              </w:rPr>
            </w:pPr>
            <w:r>
              <w:rPr>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E94584" w:rsidRDefault="00E94584" w:rsidP="0065450E">
            <w:pPr>
              <w:rPr>
                <w:lang w:eastAsia="en-US"/>
              </w:rPr>
            </w:pPr>
          </w:p>
          <w:p w:rsidR="00E94584" w:rsidRDefault="00E94584" w:rsidP="0065450E">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E94584" w:rsidRDefault="00E94584" w:rsidP="0065450E">
            <w:pPr>
              <w:rPr>
                <w:lang w:eastAsia="en-US"/>
              </w:rPr>
            </w:pPr>
          </w:p>
          <w:p w:rsidR="00E94584" w:rsidRDefault="00E94584" w:rsidP="0065450E">
            <w:pPr>
              <w:rPr>
                <w:lang w:val="en-US" w:eastAsia="en-US"/>
              </w:rPr>
            </w:pPr>
            <w:r>
              <w:rPr>
                <w:lang w:val="en-US" w:eastAsia="en-US"/>
              </w:rPr>
              <w:t>1 577.4</w:t>
            </w:r>
          </w:p>
        </w:tc>
      </w:tr>
      <w:tr w:rsidR="00E94584" w:rsidTr="0065450E">
        <w:tc>
          <w:tcPr>
            <w:tcW w:w="3190"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rFonts w:eastAsia="Calibri"/>
                <w:lang w:eastAsia="en-US"/>
              </w:rPr>
            </w:pPr>
          </w:p>
        </w:tc>
        <w:tc>
          <w:tcPr>
            <w:tcW w:w="3190" w:type="dxa"/>
            <w:tcBorders>
              <w:top w:val="single" w:sz="4" w:space="0" w:color="auto"/>
              <w:left w:val="single" w:sz="4" w:space="0" w:color="auto"/>
              <w:bottom w:val="single" w:sz="4" w:space="0" w:color="auto"/>
              <w:right w:val="single" w:sz="4" w:space="0" w:color="auto"/>
            </w:tcBorders>
          </w:tcPr>
          <w:p w:rsidR="00E94584" w:rsidRDefault="00E94584" w:rsidP="0065450E">
            <w:pPr>
              <w:rPr>
                <w:lang w:eastAsia="en-US"/>
              </w:rPr>
            </w:pPr>
          </w:p>
        </w:tc>
        <w:tc>
          <w:tcPr>
            <w:tcW w:w="3191" w:type="dxa"/>
            <w:tcBorders>
              <w:top w:val="single" w:sz="4" w:space="0" w:color="auto"/>
              <w:left w:val="single" w:sz="4" w:space="0" w:color="auto"/>
              <w:bottom w:val="single" w:sz="4" w:space="0" w:color="auto"/>
              <w:right w:val="single" w:sz="4" w:space="0" w:color="auto"/>
            </w:tcBorders>
            <w:hideMark/>
          </w:tcPr>
          <w:p w:rsidR="00E94584" w:rsidRDefault="00E94584" w:rsidP="0065450E">
            <w:pPr>
              <w:rPr>
                <w:rFonts w:eastAsia="Calibri"/>
                <w:lang w:eastAsia="en-US"/>
              </w:rPr>
            </w:pPr>
          </w:p>
        </w:tc>
      </w:tr>
      <w:tr w:rsidR="00E94584" w:rsidTr="0065450E">
        <w:tc>
          <w:tcPr>
            <w:tcW w:w="3190" w:type="dxa"/>
            <w:tcBorders>
              <w:top w:val="single" w:sz="4" w:space="0" w:color="auto"/>
              <w:left w:val="single" w:sz="4" w:space="0" w:color="auto"/>
              <w:bottom w:val="single" w:sz="4" w:space="0" w:color="auto"/>
              <w:right w:val="single" w:sz="4" w:space="0" w:color="auto"/>
            </w:tcBorders>
          </w:tcPr>
          <w:p w:rsidR="00E94584" w:rsidRDefault="00E94584" w:rsidP="0065450E">
            <w:pPr>
              <w:rPr>
                <w:lang w:eastAsia="en-US"/>
              </w:rPr>
            </w:pPr>
          </w:p>
        </w:tc>
        <w:tc>
          <w:tcPr>
            <w:tcW w:w="3190" w:type="dxa"/>
            <w:tcBorders>
              <w:top w:val="single" w:sz="4" w:space="0" w:color="auto"/>
              <w:left w:val="single" w:sz="4" w:space="0" w:color="auto"/>
              <w:bottom w:val="single" w:sz="4" w:space="0" w:color="auto"/>
              <w:right w:val="single" w:sz="4" w:space="0" w:color="auto"/>
            </w:tcBorders>
          </w:tcPr>
          <w:p w:rsidR="00E94584" w:rsidRDefault="00E94584" w:rsidP="0065450E">
            <w:pPr>
              <w:rPr>
                <w:lang w:eastAsia="en-US"/>
              </w:rPr>
            </w:pPr>
          </w:p>
        </w:tc>
        <w:tc>
          <w:tcPr>
            <w:tcW w:w="3191" w:type="dxa"/>
            <w:tcBorders>
              <w:top w:val="single" w:sz="4" w:space="0" w:color="auto"/>
              <w:left w:val="single" w:sz="4" w:space="0" w:color="auto"/>
              <w:bottom w:val="single" w:sz="4" w:space="0" w:color="auto"/>
              <w:right w:val="single" w:sz="4" w:space="0" w:color="auto"/>
            </w:tcBorders>
          </w:tcPr>
          <w:p w:rsidR="00E94584" w:rsidRDefault="00E94584" w:rsidP="0065450E">
            <w:pPr>
              <w:rPr>
                <w:lang w:eastAsia="en-US"/>
              </w:rPr>
            </w:pPr>
          </w:p>
        </w:tc>
      </w:tr>
    </w:tbl>
    <w:p w:rsidR="00E94584" w:rsidRDefault="00E94584" w:rsidP="00E94584"/>
    <w:p w:rsidR="00E94584" w:rsidRDefault="00E94584" w:rsidP="00E94584">
      <w:pPr>
        <w:rPr>
          <w:rFonts w:ascii="Times New Roman" w:hAnsi="Times New Roman" w:cs="Times New Roman"/>
          <w:b/>
          <w:lang w:val="en-US"/>
        </w:rPr>
      </w:pPr>
      <w:r>
        <w:rPr>
          <w:rFonts w:ascii="Times New Roman" w:hAnsi="Times New Roman" w:cs="Times New Roman"/>
          <w:b/>
        </w:rPr>
        <w:t>Управляющая организация ______________                                 Собственник ________________</w:t>
      </w:r>
    </w:p>
    <w:p w:rsidR="00E94584" w:rsidRDefault="00E94584" w:rsidP="00E94584">
      <w:pPr>
        <w:rPr>
          <w:rFonts w:ascii="Times New Roman" w:hAnsi="Times New Roman" w:cs="Times New Roman"/>
          <w:lang w:val="en-US"/>
        </w:rPr>
      </w:pPr>
    </w:p>
    <w:p w:rsidR="00E94584" w:rsidRPr="00294AA3" w:rsidRDefault="00E94584" w:rsidP="00E94584">
      <w:pPr>
        <w:rPr>
          <w:rFonts w:ascii="Times New Roman" w:hAnsi="Times New Roman" w:cs="Times New Roman"/>
          <w:lang w:val="en-US"/>
        </w:rPr>
      </w:pPr>
      <w:r w:rsidRPr="00D36220">
        <w:rPr>
          <w:rFonts w:ascii="Times New Roman" w:hAnsi="Times New Roman" w:cs="Times New Roman"/>
          <w:lang w:val="en-US"/>
        </w:rPr>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8" o:title=""/>
          </v:shape>
          <o:OLEObject Type="Embed" ProgID="Word.Document.12" ShapeID="_x0000_i1025" DrawAspect="Content" ObjectID="_1485702282" r:id="rId9">
            <o:FieldCodes>\s</o:FieldCodes>
          </o:OLEObject>
        </w:objec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3558B0">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558B0" w:rsidRDefault="003558B0" w:rsidP="003558B0">
      <w:pPr>
        <w:pStyle w:val="aa"/>
        <w:jc w:val="center"/>
        <w:rPr>
          <w:rFonts w:ascii="Times New Roman" w:hAnsi="Times New Roman" w:cs="Times New Roman"/>
          <w:b/>
          <w:noProof/>
          <w:sz w:val="20"/>
          <w:szCs w:val="20"/>
          <w:lang w:eastAsia="ru-RU"/>
        </w:rPr>
      </w:pPr>
    </w:p>
    <w:p w:rsidR="003558B0" w:rsidRDefault="003558B0" w:rsidP="003558B0">
      <w:pPr>
        <w:jc w:val="center"/>
        <w:rPr>
          <w:b/>
        </w:rPr>
      </w:pPr>
      <w:r>
        <w:rPr>
          <w:rFonts w:eastAsia="MS Mincho"/>
          <w:b/>
          <w:bCs/>
          <w:lang w:eastAsia="ja-JP"/>
        </w:rPr>
        <w:t>ГРАНИЦЫ РАЗДЕЛА ЭКСПЛУАТАЦИОННОЙ ОТВЕТСТВЕННОСТИ</w:t>
      </w:r>
    </w:p>
    <w:p w:rsidR="003558B0" w:rsidRDefault="003558B0" w:rsidP="003558B0">
      <w:pPr>
        <w:jc w:val="center"/>
        <w:rPr>
          <w:b/>
        </w:rPr>
      </w:pPr>
      <w:r>
        <w:rPr>
          <w:b/>
        </w:rPr>
        <w:t>между собственником помещения и обслуживающей организацией</w:t>
      </w:r>
    </w:p>
    <w:p w:rsidR="003558B0" w:rsidRPr="00B8770E" w:rsidRDefault="003558B0" w:rsidP="003558B0">
      <w:pPr>
        <w:pStyle w:val="aa"/>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558B0" w:rsidRPr="00B8770E" w:rsidRDefault="003558B0" w:rsidP="003558B0">
      <w:pPr>
        <w:pStyle w:val="aa"/>
        <w:numPr>
          <w:ilvl w:val="0"/>
          <w:numId w:val="6"/>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rPr>
          <w:sz w:val="18"/>
          <w:szCs w:val="18"/>
        </w:rPr>
      </w:pPr>
    </w:p>
    <w:p w:rsidR="003558B0" w:rsidRDefault="003558B0" w:rsidP="003558B0">
      <w:pPr>
        <w:rPr>
          <w:sz w:val="16"/>
          <w:szCs w:val="16"/>
        </w:rPr>
      </w:pPr>
    </w:p>
    <w:p w:rsidR="003558B0" w:rsidRDefault="003558B0" w:rsidP="003558B0">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558B0" w:rsidRPr="00B8770E" w:rsidRDefault="003558B0" w:rsidP="003558B0">
      <w:pPr>
        <w:ind w:left="426"/>
        <w:rPr>
          <w:rFonts w:ascii="Times New Roman" w:hAnsi="Times New Roman" w:cs="Times New Roman"/>
          <w:sz w:val="18"/>
          <w:szCs w:val="18"/>
        </w:rPr>
      </w:pPr>
      <w:r w:rsidRPr="00B8770E">
        <w:rPr>
          <w:rFonts w:ascii="Times New Roman" w:hAnsi="Times New Roman" w:cs="Times New Roman"/>
          <w:sz w:val="18"/>
          <w:szCs w:val="18"/>
        </w:rPr>
        <w:t>2.</w:t>
      </w: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558B0" w:rsidRPr="004C4C41" w:rsidRDefault="003558B0" w:rsidP="003558B0">
      <w:pPr>
        <w:pStyle w:val="aa"/>
        <w:rPr>
          <w:rFonts w:ascii="Times New Roman" w:hAnsi="Times New Roman" w:cs="Times New Roman"/>
          <w:sz w:val="20"/>
          <w:szCs w:val="20"/>
        </w:rPr>
      </w:pP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558B0" w:rsidRDefault="003558B0" w:rsidP="003558B0">
      <w:pPr>
        <w:pStyle w:val="aa"/>
        <w:numPr>
          <w:ilvl w:val="0"/>
          <w:numId w:val="8"/>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FE50A7" w:rsidRDefault="00FE50A7" w:rsidP="003558B0">
      <w:pPr>
        <w:rPr>
          <w:rFonts w:ascii="Times New Roman" w:eastAsia="Times New Roman" w:hAnsi="Times New Roman" w:cs="Times New Roman"/>
          <w:b/>
          <w:bCs/>
          <w:sz w:val="17"/>
          <w:szCs w:val="17"/>
        </w:rPr>
      </w:pPr>
    </w:p>
    <w:p w:rsidR="003558B0" w:rsidRDefault="003558B0" w:rsidP="003558B0">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3558B0" w:rsidRPr="00187F3E" w:rsidRDefault="003558B0" w:rsidP="003558B0">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558B0" w:rsidRPr="00E05B61" w:rsidRDefault="003558B0" w:rsidP="003558B0">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558B0" w:rsidRDefault="003558B0" w:rsidP="003558B0">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558B0" w:rsidRDefault="003558B0" w:rsidP="003558B0">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558B0" w:rsidRDefault="003558B0" w:rsidP="003558B0">
      <w:pPr>
        <w:rPr>
          <w:rFonts w:ascii="Times New Roman" w:eastAsia="Times New Roman" w:hAnsi="Times New Roman" w:cs="Times New Roman"/>
        </w:rPr>
      </w:pPr>
    </w:p>
    <w:p w:rsidR="003558B0" w:rsidRPr="00E354C0" w:rsidRDefault="003558B0" w:rsidP="003558B0">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558B0" w:rsidTr="00F9688F">
        <w:trPr>
          <w:trHeight w:hRule="exact" w:val="499"/>
        </w:trPr>
        <w:tc>
          <w:tcPr>
            <w:tcW w:w="187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558B0" w:rsidTr="00F9688F">
        <w:trPr>
          <w:trHeight w:hRule="exact" w:val="1200"/>
        </w:trPr>
        <w:tc>
          <w:tcPr>
            <w:tcW w:w="187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558B0" w:rsidTr="00F9688F">
        <w:trPr>
          <w:trHeight w:hRule="exact" w:val="144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558B0" w:rsidTr="00F9688F">
        <w:trPr>
          <w:trHeight w:hRule="exact" w:val="1421"/>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20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558B0" w:rsidTr="00F9688F">
        <w:trPr>
          <w:trHeight w:hRule="exact" w:val="71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558B0" w:rsidTr="00F9688F">
        <w:trPr>
          <w:trHeight w:hRule="exact" w:val="47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558B0" w:rsidRPr="00304683" w:rsidRDefault="003558B0" w:rsidP="00F9688F">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056"/>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1F38BA" w:rsidRDefault="003558B0" w:rsidP="003558B0">
      <w:pPr>
        <w:pStyle w:val="a3"/>
        <w:widowControl/>
        <w:numPr>
          <w:ilvl w:val="0"/>
          <w:numId w:val="10"/>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312FBA" w:rsidRDefault="003558B0" w:rsidP="003558B0">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558B0" w:rsidRPr="00312FBA" w:rsidRDefault="003558B0" w:rsidP="003558B0">
      <w:pPr>
        <w:rPr>
          <w:sz w:val="22"/>
          <w:szCs w:val="22"/>
        </w:rPr>
      </w:pPr>
    </w:p>
    <w:p w:rsidR="003558B0" w:rsidRPr="00312FBA" w:rsidRDefault="003558B0" w:rsidP="003558B0">
      <w:pPr>
        <w:rPr>
          <w:sz w:val="22"/>
          <w:szCs w:val="22"/>
        </w:rPr>
      </w:pPr>
    </w:p>
    <w:p w:rsidR="003558B0" w:rsidRDefault="003558B0" w:rsidP="003558B0"/>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E94584" w:rsidRPr="00E94584" w:rsidRDefault="00E94584" w:rsidP="00E94584">
      <w:pPr>
        <w:rPr>
          <w:rFonts w:ascii="Times New Roman" w:hAnsi="Times New Roman" w:cs="Times New Roman"/>
          <w:sz w:val="18"/>
          <w:szCs w:val="18"/>
        </w:rPr>
      </w:pPr>
      <w:r w:rsidRPr="00E94584">
        <w:rPr>
          <w:rFonts w:ascii="Times New Roman" w:hAnsi="Times New Roman" w:cs="Times New Roman"/>
          <w:bCs/>
          <w:sz w:val="18"/>
          <w:szCs w:val="18"/>
        </w:rPr>
        <w:t xml:space="preserve">Приложение № 5 к Договору управления многоквартирным домом </w:t>
      </w:r>
    </w:p>
    <w:p w:rsidR="00E94584" w:rsidRPr="00E94584" w:rsidRDefault="00E94584" w:rsidP="00E94584">
      <w:pPr>
        <w:rPr>
          <w:rFonts w:ascii="Times New Roman" w:hAnsi="Times New Roman" w:cs="Times New Roman"/>
          <w:b/>
          <w:sz w:val="18"/>
          <w:szCs w:val="18"/>
        </w:rPr>
      </w:pPr>
      <w:r w:rsidRPr="00E94584">
        <w:rPr>
          <w:rFonts w:ascii="Times New Roman" w:hAnsi="Times New Roman" w:cs="Times New Roman"/>
          <w:b/>
          <w:sz w:val="18"/>
          <w:szCs w:val="18"/>
        </w:rPr>
        <w:t xml:space="preserve">РАСЧЕТ ПЛАТЫ ЗА СОДЕРЖАНИЕ И ТЕКУЩИЙ РЕМОНТ </w:t>
      </w:r>
    </w:p>
    <w:p w:rsidR="00E94584" w:rsidRPr="00E94584" w:rsidRDefault="00E94584" w:rsidP="00E94584">
      <w:pPr>
        <w:jc w:val="center"/>
        <w:rPr>
          <w:rFonts w:ascii="Times New Roman" w:hAnsi="Times New Roman" w:cs="Times New Roman"/>
          <w:b/>
        </w:rPr>
      </w:pPr>
    </w:p>
    <w:p w:rsidR="00E94584" w:rsidRPr="00E94584" w:rsidRDefault="00E94584" w:rsidP="00E94584">
      <w:pPr>
        <w:jc w:val="center"/>
        <w:rPr>
          <w:rFonts w:ascii="Times New Roman" w:hAnsi="Times New Roman" w:cs="Times New Roman"/>
          <w:b/>
          <w:sz w:val="22"/>
          <w:szCs w:val="22"/>
        </w:rPr>
      </w:pPr>
      <w:r w:rsidRPr="00E94584">
        <w:rPr>
          <w:rFonts w:ascii="Times New Roman" w:hAnsi="Times New Roman" w:cs="Times New Roman"/>
          <w:b/>
          <w:sz w:val="22"/>
          <w:szCs w:val="22"/>
        </w:rPr>
        <w:t xml:space="preserve">РАСЧЕТ ПЛАТЫ </w:t>
      </w:r>
    </w:p>
    <w:p w:rsidR="00E94584" w:rsidRPr="00E94584" w:rsidRDefault="00E94584" w:rsidP="00E94584">
      <w:pPr>
        <w:jc w:val="center"/>
        <w:rPr>
          <w:rFonts w:ascii="Times New Roman" w:hAnsi="Times New Roman" w:cs="Times New Roman"/>
          <w:b/>
          <w:sz w:val="22"/>
          <w:szCs w:val="22"/>
        </w:rPr>
      </w:pPr>
      <w:r w:rsidRPr="00E94584">
        <w:rPr>
          <w:rFonts w:ascii="Times New Roman" w:hAnsi="Times New Roman" w:cs="Times New Roman"/>
          <w:b/>
          <w:sz w:val="22"/>
          <w:szCs w:val="22"/>
        </w:rPr>
        <w:t xml:space="preserve">ЗА СОДЕРЖАНИЕ И ТЕКУЩИЙ РЕМОНТ </w:t>
      </w:r>
    </w:p>
    <w:p w:rsidR="00E94584" w:rsidRPr="00E94584" w:rsidRDefault="00E94584" w:rsidP="00E94584">
      <w:pPr>
        <w:jc w:val="center"/>
        <w:rPr>
          <w:rFonts w:ascii="Times New Roman" w:hAnsi="Times New Roman" w:cs="Times New Roman"/>
          <w:b/>
          <w:sz w:val="22"/>
          <w:szCs w:val="22"/>
        </w:rPr>
      </w:pPr>
      <w:r w:rsidRPr="00E94584">
        <w:rPr>
          <w:rFonts w:ascii="Times New Roman" w:hAnsi="Times New Roman" w:cs="Times New Roman"/>
          <w:b/>
          <w:sz w:val="22"/>
          <w:szCs w:val="22"/>
        </w:rPr>
        <w:t xml:space="preserve"> просп. М. Жукова,  13/3,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E94584" w:rsidRPr="00E94584" w:rsidTr="0065450E">
        <w:trPr>
          <w:trHeight w:val="1270"/>
        </w:trPr>
        <w:tc>
          <w:tcPr>
            <w:tcW w:w="6490" w:type="dxa"/>
            <w:vAlign w:val="center"/>
          </w:tcPr>
          <w:p w:rsidR="00E94584" w:rsidRPr="00E94584" w:rsidRDefault="00E94584" w:rsidP="0065450E">
            <w:pPr>
              <w:ind w:right="-1945"/>
              <w:jc w:val="both"/>
              <w:rPr>
                <w:rFonts w:ascii="Times New Roman" w:hAnsi="Times New Roman" w:cs="Times New Roman"/>
                <w:b/>
                <w:sz w:val="22"/>
                <w:szCs w:val="22"/>
              </w:rPr>
            </w:pPr>
            <w:r w:rsidRPr="00E94584">
              <w:rPr>
                <w:rFonts w:ascii="Times New Roman" w:hAnsi="Times New Roman" w:cs="Times New Roman"/>
                <w:b/>
                <w:sz w:val="22"/>
                <w:szCs w:val="22"/>
              </w:rPr>
              <w:t>Наименование услуг, работ, в том числе с уточнением</w:t>
            </w:r>
          </w:p>
          <w:p w:rsidR="00E94584" w:rsidRPr="00E94584" w:rsidRDefault="00E94584" w:rsidP="0065450E">
            <w:pPr>
              <w:ind w:right="-1945"/>
              <w:jc w:val="both"/>
              <w:rPr>
                <w:rFonts w:ascii="Times New Roman" w:hAnsi="Times New Roman" w:cs="Times New Roman"/>
                <w:b/>
                <w:sz w:val="22"/>
                <w:szCs w:val="22"/>
              </w:rPr>
            </w:pPr>
            <w:r w:rsidRPr="00E94584">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E94584" w:rsidRPr="00E94584" w:rsidRDefault="00E94584" w:rsidP="0065450E">
            <w:pPr>
              <w:ind w:right="-1945"/>
              <w:jc w:val="both"/>
              <w:rPr>
                <w:rFonts w:ascii="Times New Roman" w:hAnsi="Times New Roman" w:cs="Times New Roman"/>
                <w:b/>
                <w:sz w:val="22"/>
                <w:szCs w:val="22"/>
              </w:rPr>
            </w:pPr>
            <w:r w:rsidRPr="00E94584">
              <w:rPr>
                <w:rFonts w:ascii="Times New Roman" w:hAnsi="Times New Roman" w:cs="Times New Roman"/>
                <w:b/>
                <w:sz w:val="22"/>
                <w:szCs w:val="22"/>
              </w:rPr>
              <w:t>Плата за содержание и</w:t>
            </w:r>
          </w:p>
          <w:p w:rsidR="00E94584" w:rsidRPr="00E94584" w:rsidRDefault="00E94584" w:rsidP="0065450E">
            <w:pPr>
              <w:ind w:right="-1945"/>
              <w:jc w:val="both"/>
              <w:rPr>
                <w:rFonts w:ascii="Times New Roman" w:hAnsi="Times New Roman" w:cs="Times New Roman"/>
                <w:b/>
                <w:sz w:val="22"/>
                <w:szCs w:val="22"/>
              </w:rPr>
            </w:pPr>
            <w:r w:rsidRPr="00E94584">
              <w:rPr>
                <w:rFonts w:ascii="Times New Roman" w:hAnsi="Times New Roman" w:cs="Times New Roman"/>
                <w:b/>
                <w:sz w:val="22"/>
                <w:szCs w:val="22"/>
              </w:rPr>
              <w:t>текущий ремонт общего имущества МКД</w:t>
            </w:r>
          </w:p>
          <w:p w:rsidR="00E94584" w:rsidRPr="00E94584" w:rsidRDefault="00E94584" w:rsidP="0065450E">
            <w:pPr>
              <w:ind w:right="-1945"/>
              <w:jc w:val="both"/>
              <w:rPr>
                <w:rFonts w:ascii="Times New Roman" w:hAnsi="Times New Roman" w:cs="Times New Roman"/>
                <w:b/>
                <w:sz w:val="22"/>
                <w:szCs w:val="22"/>
              </w:rPr>
            </w:pPr>
            <w:r w:rsidRPr="00E94584">
              <w:rPr>
                <w:rFonts w:ascii="Times New Roman" w:hAnsi="Times New Roman" w:cs="Times New Roman"/>
                <w:b/>
                <w:sz w:val="22"/>
                <w:szCs w:val="22"/>
              </w:rPr>
              <w:t xml:space="preserve"> за 1 кв.м. общей площади жилого</w:t>
            </w:r>
          </w:p>
          <w:p w:rsidR="00E94584" w:rsidRPr="00E94584" w:rsidRDefault="00E94584" w:rsidP="0065450E">
            <w:pPr>
              <w:ind w:right="-1945"/>
              <w:jc w:val="both"/>
              <w:rPr>
                <w:rFonts w:ascii="Times New Roman" w:hAnsi="Times New Roman" w:cs="Times New Roman"/>
                <w:b/>
                <w:sz w:val="22"/>
                <w:szCs w:val="22"/>
              </w:rPr>
            </w:pPr>
            <w:r w:rsidRPr="00E94584">
              <w:rPr>
                <w:rFonts w:ascii="Times New Roman" w:hAnsi="Times New Roman" w:cs="Times New Roman"/>
                <w:b/>
                <w:sz w:val="22"/>
                <w:szCs w:val="22"/>
              </w:rPr>
              <w:t xml:space="preserve"> помещения в жилом доме (руб.)</w:t>
            </w:r>
          </w:p>
          <w:p w:rsidR="00E94584" w:rsidRPr="00E94584" w:rsidRDefault="00E94584" w:rsidP="0065450E">
            <w:pPr>
              <w:ind w:right="-1945"/>
              <w:jc w:val="both"/>
              <w:rPr>
                <w:rFonts w:ascii="Times New Roman" w:hAnsi="Times New Roman" w:cs="Times New Roman"/>
                <w:b/>
                <w:sz w:val="18"/>
                <w:szCs w:val="18"/>
              </w:rPr>
            </w:pPr>
            <w:r w:rsidRPr="00E94584">
              <w:rPr>
                <w:rFonts w:ascii="Times New Roman" w:hAnsi="Times New Roman" w:cs="Times New Roman"/>
                <w:b/>
                <w:sz w:val="22"/>
                <w:szCs w:val="22"/>
              </w:rPr>
              <w:t xml:space="preserve"> </w:t>
            </w:r>
          </w:p>
        </w:tc>
      </w:tr>
      <w:tr w:rsidR="00E94584" w:rsidRPr="00E94584" w:rsidTr="0065450E">
        <w:trPr>
          <w:trHeight w:val="2054"/>
        </w:trPr>
        <w:tc>
          <w:tcPr>
            <w:tcW w:w="6490" w:type="dxa"/>
            <w:vAlign w:val="center"/>
          </w:tcPr>
          <w:p w:rsidR="00E94584" w:rsidRPr="00E94584" w:rsidRDefault="00E94584" w:rsidP="0065450E">
            <w:pPr>
              <w:jc w:val="center"/>
              <w:rPr>
                <w:rFonts w:ascii="Times New Roman" w:hAnsi="Times New Roman" w:cs="Times New Roman"/>
                <w:b/>
                <w:sz w:val="22"/>
                <w:szCs w:val="22"/>
              </w:rPr>
            </w:pPr>
            <w:r w:rsidRPr="00E94584">
              <w:rPr>
                <w:rFonts w:ascii="Times New Roman" w:hAnsi="Times New Roman" w:cs="Times New Roman"/>
                <w:sz w:val="22"/>
                <w:szCs w:val="22"/>
              </w:rPr>
              <w:t>Капитальные жилые дома кирпичные, имеющие все виды благоустройства</w:t>
            </w:r>
            <w:r w:rsidRPr="00E94584">
              <w:rPr>
                <w:rFonts w:ascii="Times New Roman" w:hAnsi="Times New Roman" w:cs="Times New Roman"/>
                <w:b/>
                <w:sz w:val="22"/>
                <w:szCs w:val="22"/>
              </w:rPr>
              <w:t>, с</w:t>
            </w:r>
            <w:r w:rsidRPr="00E94584">
              <w:rPr>
                <w:rFonts w:ascii="Times New Roman" w:hAnsi="Times New Roman" w:cs="Times New Roman"/>
                <w:sz w:val="22"/>
                <w:szCs w:val="22"/>
              </w:rPr>
              <w:t xml:space="preserve"> </w:t>
            </w:r>
            <w:r w:rsidRPr="00E94584">
              <w:rPr>
                <w:rFonts w:ascii="Times New Roman" w:hAnsi="Times New Roman" w:cs="Times New Roman"/>
                <w:b/>
                <w:sz w:val="22"/>
                <w:szCs w:val="22"/>
              </w:rPr>
              <w:t xml:space="preserve">мусоропроводом и с лифтом. </w:t>
            </w:r>
          </w:p>
          <w:p w:rsidR="00E94584" w:rsidRPr="00E94584" w:rsidRDefault="00E94584" w:rsidP="0065450E">
            <w:pPr>
              <w:jc w:val="center"/>
              <w:rPr>
                <w:rFonts w:ascii="Times New Roman" w:hAnsi="Times New Roman" w:cs="Times New Roman"/>
                <w:sz w:val="22"/>
                <w:szCs w:val="22"/>
              </w:rPr>
            </w:pPr>
            <w:r w:rsidRPr="00E94584">
              <w:rPr>
                <w:rFonts w:ascii="Times New Roman" w:hAnsi="Times New Roman" w:cs="Times New Roman"/>
                <w:sz w:val="22"/>
                <w:szCs w:val="22"/>
              </w:rPr>
              <w:t>1</w:t>
            </w:r>
            <w:r w:rsidRPr="00E94584">
              <w:rPr>
                <w:rFonts w:ascii="Times New Roman" w:hAnsi="Times New Roman" w:cs="Times New Roman"/>
                <w:b/>
                <w:sz w:val="22"/>
                <w:szCs w:val="22"/>
              </w:rPr>
              <w:t>. Содержание МОП многоквартирного дома</w:t>
            </w:r>
          </w:p>
          <w:p w:rsidR="00E94584" w:rsidRPr="00E94584" w:rsidRDefault="00E94584" w:rsidP="0065450E">
            <w:pPr>
              <w:jc w:val="center"/>
              <w:rPr>
                <w:rFonts w:ascii="Times New Roman" w:hAnsi="Times New Roman" w:cs="Times New Roman"/>
                <w:sz w:val="22"/>
                <w:szCs w:val="22"/>
              </w:rPr>
            </w:pPr>
            <w:r w:rsidRPr="00E94584">
              <w:rPr>
                <w:rFonts w:ascii="Times New Roman" w:hAnsi="Times New Roman" w:cs="Times New Roman"/>
                <w:sz w:val="22"/>
                <w:szCs w:val="22"/>
              </w:rPr>
              <w:t xml:space="preserve"> в том числе:</w:t>
            </w:r>
          </w:p>
          <w:p w:rsidR="00E94584" w:rsidRPr="00E94584" w:rsidRDefault="00E94584" w:rsidP="0065450E">
            <w:pPr>
              <w:rPr>
                <w:rFonts w:ascii="Times New Roman" w:hAnsi="Times New Roman" w:cs="Times New Roman"/>
                <w:sz w:val="22"/>
                <w:szCs w:val="22"/>
              </w:rPr>
            </w:pPr>
            <w:r w:rsidRPr="00E94584">
              <w:rPr>
                <w:rFonts w:ascii="Times New Roman" w:hAnsi="Times New Roman" w:cs="Times New Roman"/>
                <w:sz w:val="22"/>
                <w:szCs w:val="22"/>
              </w:rPr>
              <w:t xml:space="preserve">1.1.  Уборка придомовой территории </w:t>
            </w:r>
          </w:p>
          <w:p w:rsidR="00E94584" w:rsidRPr="00E94584" w:rsidRDefault="00E94584" w:rsidP="0065450E">
            <w:pPr>
              <w:rPr>
                <w:rFonts w:ascii="Times New Roman" w:hAnsi="Times New Roman" w:cs="Times New Roman"/>
                <w:sz w:val="22"/>
                <w:szCs w:val="22"/>
              </w:rPr>
            </w:pPr>
            <w:r w:rsidRPr="00E94584">
              <w:rPr>
                <w:rFonts w:ascii="Times New Roman" w:hAnsi="Times New Roman" w:cs="Times New Roman"/>
                <w:sz w:val="22"/>
                <w:szCs w:val="22"/>
              </w:rPr>
              <w:t>1.2.  Уборка помещений МОП                                                              1.3.  Содержание электро/инженерных сетей</w:t>
            </w:r>
          </w:p>
          <w:p w:rsidR="00E94584" w:rsidRPr="00E94584" w:rsidRDefault="00E94584" w:rsidP="0065450E">
            <w:pPr>
              <w:rPr>
                <w:rFonts w:ascii="Times New Roman" w:hAnsi="Times New Roman" w:cs="Times New Roman"/>
                <w:b/>
                <w:sz w:val="22"/>
                <w:szCs w:val="22"/>
              </w:rPr>
            </w:pPr>
          </w:p>
          <w:p w:rsidR="00E94584" w:rsidRPr="00E94584" w:rsidRDefault="00E94584" w:rsidP="0065450E">
            <w:pPr>
              <w:rPr>
                <w:rFonts w:ascii="Times New Roman" w:hAnsi="Times New Roman" w:cs="Times New Roman"/>
                <w:b/>
                <w:sz w:val="22"/>
                <w:szCs w:val="22"/>
              </w:rPr>
            </w:pPr>
          </w:p>
        </w:tc>
        <w:tc>
          <w:tcPr>
            <w:tcW w:w="4533" w:type="dxa"/>
            <w:shd w:val="clear" w:color="auto" w:fill="auto"/>
          </w:tcPr>
          <w:p w:rsidR="00E94584" w:rsidRPr="00E94584" w:rsidRDefault="00E94584" w:rsidP="0065450E">
            <w:pPr>
              <w:jc w:val="center"/>
              <w:rPr>
                <w:rFonts w:ascii="Times New Roman" w:hAnsi="Times New Roman" w:cs="Times New Roman"/>
                <w:b/>
                <w:sz w:val="22"/>
                <w:szCs w:val="22"/>
                <w:highlight w:val="yellow"/>
              </w:rPr>
            </w:pPr>
          </w:p>
          <w:p w:rsidR="00E94584" w:rsidRPr="00E94584" w:rsidRDefault="00E94584" w:rsidP="0065450E">
            <w:pPr>
              <w:jc w:val="center"/>
              <w:rPr>
                <w:rFonts w:ascii="Times New Roman" w:hAnsi="Times New Roman" w:cs="Times New Roman"/>
                <w:b/>
                <w:sz w:val="22"/>
                <w:szCs w:val="22"/>
                <w:highlight w:val="yellow"/>
              </w:rPr>
            </w:pPr>
          </w:p>
          <w:p w:rsidR="00E94584" w:rsidRPr="00E94584" w:rsidRDefault="00E94584" w:rsidP="0065450E">
            <w:pPr>
              <w:jc w:val="center"/>
              <w:rPr>
                <w:rFonts w:ascii="Times New Roman" w:hAnsi="Times New Roman" w:cs="Times New Roman"/>
                <w:b/>
              </w:rPr>
            </w:pPr>
            <w:r w:rsidRPr="00E94584">
              <w:rPr>
                <w:rFonts w:ascii="Times New Roman" w:hAnsi="Times New Roman" w:cs="Times New Roman"/>
                <w:b/>
              </w:rPr>
              <w:t>9,35</w:t>
            </w:r>
          </w:p>
          <w:p w:rsidR="00E94584" w:rsidRPr="00E94584" w:rsidRDefault="00E94584" w:rsidP="0065450E">
            <w:pPr>
              <w:jc w:val="center"/>
              <w:rPr>
                <w:rFonts w:ascii="Times New Roman" w:hAnsi="Times New Roman" w:cs="Times New Roman"/>
                <w:b/>
              </w:rPr>
            </w:pPr>
          </w:p>
          <w:p w:rsidR="00E94584" w:rsidRPr="00E94584" w:rsidRDefault="00E94584" w:rsidP="0065450E">
            <w:pPr>
              <w:jc w:val="center"/>
              <w:rPr>
                <w:rFonts w:ascii="Times New Roman" w:hAnsi="Times New Roman" w:cs="Times New Roman"/>
                <w:sz w:val="22"/>
                <w:szCs w:val="22"/>
              </w:rPr>
            </w:pPr>
            <w:r w:rsidRPr="00E94584">
              <w:rPr>
                <w:rFonts w:ascii="Times New Roman" w:hAnsi="Times New Roman" w:cs="Times New Roman"/>
                <w:sz w:val="22"/>
                <w:szCs w:val="22"/>
              </w:rPr>
              <w:t>1,52</w:t>
            </w:r>
          </w:p>
          <w:p w:rsidR="00E94584" w:rsidRPr="00E94584" w:rsidRDefault="00E94584" w:rsidP="0065450E">
            <w:pPr>
              <w:jc w:val="center"/>
              <w:rPr>
                <w:rFonts w:ascii="Times New Roman" w:hAnsi="Times New Roman" w:cs="Times New Roman"/>
                <w:sz w:val="22"/>
                <w:szCs w:val="22"/>
              </w:rPr>
            </w:pPr>
            <w:r w:rsidRPr="00E94584">
              <w:rPr>
                <w:rFonts w:ascii="Times New Roman" w:hAnsi="Times New Roman" w:cs="Times New Roman"/>
                <w:sz w:val="22"/>
                <w:szCs w:val="22"/>
              </w:rPr>
              <w:t>2,00</w:t>
            </w:r>
          </w:p>
          <w:p w:rsidR="00E94584" w:rsidRPr="00E94584" w:rsidRDefault="00E94584" w:rsidP="0065450E">
            <w:pPr>
              <w:jc w:val="center"/>
              <w:rPr>
                <w:rFonts w:ascii="Times New Roman" w:hAnsi="Times New Roman" w:cs="Times New Roman"/>
                <w:sz w:val="22"/>
                <w:szCs w:val="22"/>
              </w:rPr>
            </w:pPr>
            <w:r w:rsidRPr="00E94584">
              <w:rPr>
                <w:rFonts w:ascii="Times New Roman" w:hAnsi="Times New Roman" w:cs="Times New Roman"/>
                <w:sz w:val="22"/>
                <w:szCs w:val="22"/>
              </w:rPr>
              <w:t>5,83</w:t>
            </w:r>
          </w:p>
          <w:p w:rsidR="00E94584" w:rsidRPr="00E94584" w:rsidRDefault="00E94584" w:rsidP="0065450E">
            <w:pPr>
              <w:jc w:val="center"/>
              <w:rPr>
                <w:rFonts w:ascii="Times New Roman" w:hAnsi="Times New Roman" w:cs="Times New Roman"/>
                <w:b/>
                <w:sz w:val="22"/>
                <w:szCs w:val="22"/>
                <w:highlight w:val="yellow"/>
              </w:rPr>
            </w:pPr>
          </w:p>
        </w:tc>
      </w:tr>
      <w:tr w:rsidR="00E94584" w:rsidRPr="00E94584" w:rsidTr="0065450E">
        <w:trPr>
          <w:trHeight w:val="463"/>
        </w:trPr>
        <w:tc>
          <w:tcPr>
            <w:tcW w:w="6490" w:type="dxa"/>
            <w:vAlign w:val="center"/>
          </w:tcPr>
          <w:p w:rsidR="00E94584" w:rsidRPr="00E94584" w:rsidRDefault="00E94584" w:rsidP="0065450E">
            <w:pPr>
              <w:rPr>
                <w:rFonts w:ascii="Times New Roman" w:hAnsi="Times New Roman" w:cs="Times New Roman"/>
                <w:b/>
                <w:sz w:val="22"/>
                <w:szCs w:val="22"/>
              </w:rPr>
            </w:pPr>
          </w:p>
          <w:p w:rsidR="00E94584" w:rsidRPr="00E94584" w:rsidRDefault="00E94584" w:rsidP="0065450E">
            <w:pPr>
              <w:rPr>
                <w:rFonts w:ascii="Times New Roman" w:hAnsi="Times New Roman" w:cs="Times New Roman"/>
                <w:b/>
                <w:sz w:val="22"/>
                <w:szCs w:val="22"/>
              </w:rPr>
            </w:pPr>
            <w:r w:rsidRPr="00E94584">
              <w:rPr>
                <w:rFonts w:ascii="Times New Roman" w:hAnsi="Times New Roman" w:cs="Times New Roman"/>
                <w:b/>
                <w:sz w:val="22"/>
                <w:szCs w:val="22"/>
              </w:rPr>
              <w:t>2.      Лифт (два лифта) (один лифт – 1,83 руб.)</w:t>
            </w:r>
          </w:p>
        </w:tc>
        <w:tc>
          <w:tcPr>
            <w:tcW w:w="4533" w:type="dxa"/>
            <w:shd w:val="clear" w:color="auto" w:fill="auto"/>
            <w:vAlign w:val="center"/>
          </w:tcPr>
          <w:p w:rsidR="00E94584" w:rsidRPr="00E94584" w:rsidRDefault="00E94584" w:rsidP="0065450E">
            <w:pPr>
              <w:jc w:val="center"/>
              <w:rPr>
                <w:rFonts w:ascii="Times New Roman" w:hAnsi="Times New Roman" w:cs="Times New Roman"/>
                <w:b/>
                <w:sz w:val="22"/>
                <w:szCs w:val="22"/>
              </w:rPr>
            </w:pPr>
          </w:p>
          <w:p w:rsidR="00E94584" w:rsidRPr="00E94584" w:rsidRDefault="00E94584" w:rsidP="0065450E">
            <w:pPr>
              <w:jc w:val="center"/>
              <w:rPr>
                <w:rFonts w:ascii="Times New Roman" w:hAnsi="Times New Roman" w:cs="Times New Roman"/>
                <w:b/>
                <w:sz w:val="22"/>
                <w:szCs w:val="22"/>
                <w:highlight w:val="yellow"/>
              </w:rPr>
            </w:pPr>
            <w:r w:rsidRPr="00E94584">
              <w:rPr>
                <w:rFonts w:ascii="Times New Roman" w:hAnsi="Times New Roman" w:cs="Times New Roman"/>
                <w:b/>
              </w:rPr>
              <w:t>3,66</w:t>
            </w:r>
          </w:p>
        </w:tc>
      </w:tr>
      <w:tr w:rsidR="00E94584" w:rsidRPr="00E94584" w:rsidTr="0065450E">
        <w:trPr>
          <w:trHeight w:val="227"/>
        </w:trPr>
        <w:tc>
          <w:tcPr>
            <w:tcW w:w="6490" w:type="dxa"/>
            <w:vAlign w:val="center"/>
          </w:tcPr>
          <w:p w:rsidR="00E94584" w:rsidRPr="00E94584" w:rsidRDefault="00E94584" w:rsidP="0065450E">
            <w:pPr>
              <w:rPr>
                <w:rFonts w:ascii="Times New Roman" w:hAnsi="Times New Roman" w:cs="Times New Roman"/>
                <w:b/>
                <w:sz w:val="22"/>
                <w:szCs w:val="22"/>
              </w:rPr>
            </w:pPr>
            <w:r w:rsidRPr="00E94584">
              <w:rPr>
                <w:rFonts w:ascii="Times New Roman" w:hAnsi="Times New Roman" w:cs="Times New Roman"/>
                <w:b/>
              </w:rPr>
              <w:t>3.      ТБО + к/габарит по нормативу</w:t>
            </w:r>
          </w:p>
        </w:tc>
        <w:tc>
          <w:tcPr>
            <w:tcW w:w="4533" w:type="dxa"/>
            <w:shd w:val="clear" w:color="auto" w:fill="auto"/>
          </w:tcPr>
          <w:p w:rsidR="00E94584" w:rsidRPr="00E94584" w:rsidRDefault="00E94584" w:rsidP="0065450E">
            <w:pPr>
              <w:jc w:val="center"/>
              <w:rPr>
                <w:rFonts w:ascii="Times New Roman" w:hAnsi="Times New Roman" w:cs="Times New Roman"/>
                <w:b/>
                <w:sz w:val="22"/>
                <w:szCs w:val="22"/>
              </w:rPr>
            </w:pPr>
            <w:r w:rsidRPr="00E94584">
              <w:rPr>
                <w:rFonts w:ascii="Times New Roman" w:hAnsi="Times New Roman" w:cs="Times New Roman"/>
                <w:b/>
              </w:rPr>
              <w:t>2,39</w:t>
            </w:r>
          </w:p>
        </w:tc>
      </w:tr>
      <w:tr w:rsidR="00E94584" w:rsidRPr="00E94584" w:rsidTr="0065450E">
        <w:trPr>
          <w:trHeight w:val="227"/>
        </w:trPr>
        <w:tc>
          <w:tcPr>
            <w:tcW w:w="6490" w:type="dxa"/>
            <w:vAlign w:val="center"/>
          </w:tcPr>
          <w:p w:rsidR="00E94584" w:rsidRPr="00E94584" w:rsidRDefault="00E94584" w:rsidP="0065450E">
            <w:pPr>
              <w:rPr>
                <w:rFonts w:ascii="Times New Roman" w:hAnsi="Times New Roman" w:cs="Times New Roman"/>
                <w:b/>
              </w:rPr>
            </w:pPr>
            <w:r w:rsidRPr="00E94584">
              <w:rPr>
                <w:rFonts w:ascii="Times New Roman" w:hAnsi="Times New Roman" w:cs="Times New Roman"/>
                <w:b/>
              </w:rPr>
              <w:t>4.      Аварийное обслуживание</w:t>
            </w:r>
          </w:p>
        </w:tc>
        <w:tc>
          <w:tcPr>
            <w:tcW w:w="4533" w:type="dxa"/>
            <w:shd w:val="clear" w:color="auto" w:fill="auto"/>
          </w:tcPr>
          <w:p w:rsidR="00E94584" w:rsidRPr="00E94584" w:rsidRDefault="00E94584" w:rsidP="0065450E">
            <w:pPr>
              <w:jc w:val="center"/>
              <w:rPr>
                <w:rFonts w:ascii="Times New Roman" w:hAnsi="Times New Roman" w:cs="Times New Roman"/>
                <w:b/>
              </w:rPr>
            </w:pPr>
            <w:r w:rsidRPr="00E94584">
              <w:rPr>
                <w:rFonts w:ascii="Times New Roman" w:hAnsi="Times New Roman" w:cs="Times New Roman"/>
                <w:b/>
              </w:rPr>
              <w:t>0,60</w:t>
            </w:r>
          </w:p>
        </w:tc>
      </w:tr>
      <w:tr w:rsidR="00E94584" w:rsidRPr="00E94584" w:rsidTr="0065450E">
        <w:trPr>
          <w:trHeight w:val="1440"/>
        </w:trPr>
        <w:tc>
          <w:tcPr>
            <w:tcW w:w="6490" w:type="dxa"/>
            <w:vAlign w:val="center"/>
          </w:tcPr>
          <w:p w:rsidR="00E94584" w:rsidRPr="00E94584" w:rsidRDefault="00E94584" w:rsidP="0065450E">
            <w:pPr>
              <w:rPr>
                <w:rFonts w:ascii="Times New Roman" w:hAnsi="Times New Roman" w:cs="Times New Roman"/>
                <w:b/>
              </w:rPr>
            </w:pPr>
            <w:r w:rsidRPr="00E94584">
              <w:rPr>
                <w:rFonts w:ascii="Times New Roman" w:hAnsi="Times New Roman" w:cs="Times New Roman"/>
                <w:b/>
              </w:rPr>
              <w:t xml:space="preserve">5.     </w:t>
            </w:r>
            <w:r w:rsidRPr="00E94584">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E94584" w:rsidRPr="00E94584" w:rsidRDefault="00E94584" w:rsidP="0065450E">
            <w:pPr>
              <w:rPr>
                <w:rFonts w:ascii="Times New Roman" w:hAnsi="Times New Roman" w:cs="Times New Roman"/>
              </w:rPr>
            </w:pPr>
          </w:p>
        </w:tc>
        <w:tc>
          <w:tcPr>
            <w:tcW w:w="4533" w:type="dxa"/>
            <w:shd w:val="clear" w:color="auto" w:fill="auto"/>
          </w:tcPr>
          <w:p w:rsidR="00E94584" w:rsidRPr="00E94584" w:rsidRDefault="00E94584" w:rsidP="0065450E">
            <w:pPr>
              <w:jc w:val="center"/>
              <w:rPr>
                <w:rFonts w:ascii="Times New Roman" w:hAnsi="Times New Roman" w:cs="Times New Roman"/>
                <w:b/>
                <w:sz w:val="22"/>
                <w:szCs w:val="22"/>
              </w:rPr>
            </w:pPr>
          </w:p>
          <w:p w:rsidR="00E94584" w:rsidRPr="00E94584" w:rsidRDefault="00E94584" w:rsidP="0065450E">
            <w:pPr>
              <w:jc w:val="center"/>
              <w:rPr>
                <w:rFonts w:ascii="Times New Roman" w:hAnsi="Times New Roman" w:cs="Times New Roman"/>
                <w:b/>
                <w:sz w:val="22"/>
                <w:szCs w:val="22"/>
              </w:rPr>
            </w:pPr>
          </w:p>
          <w:p w:rsidR="00E94584" w:rsidRPr="00E94584" w:rsidRDefault="00E94584" w:rsidP="0065450E">
            <w:pPr>
              <w:jc w:val="center"/>
              <w:rPr>
                <w:rFonts w:ascii="Times New Roman" w:hAnsi="Times New Roman" w:cs="Times New Roman"/>
                <w:b/>
                <w:sz w:val="22"/>
                <w:szCs w:val="22"/>
              </w:rPr>
            </w:pPr>
          </w:p>
          <w:p w:rsidR="00E94584" w:rsidRPr="00E94584" w:rsidRDefault="00E94584" w:rsidP="0065450E">
            <w:pPr>
              <w:jc w:val="center"/>
              <w:rPr>
                <w:rFonts w:ascii="Times New Roman" w:hAnsi="Times New Roman" w:cs="Times New Roman"/>
                <w:b/>
              </w:rPr>
            </w:pPr>
            <w:r w:rsidRPr="00E94584">
              <w:rPr>
                <w:rFonts w:ascii="Times New Roman" w:hAnsi="Times New Roman" w:cs="Times New Roman"/>
                <w:b/>
              </w:rPr>
              <w:t>0,24</w:t>
            </w:r>
          </w:p>
          <w:p w:rsidR="00E94584" w:rsidRPr="00E94584" w:rsidRDefault="00E94584" w:rsidP="0065450E">
            <w:pPr>
              <w:jc w:val="center"/>
              <w:rPr>
                <w:rFonts w:ascii="Times New Roman" w:hAnsi="Times New Roman" w:cs="Times New Roman"/>
                <w:b/>
              </w:rPr>
            </w:pPr>
          </w:p>
          <w:p w:rsidR="00E94584" w:rsidRPr="00E94584" w:rsidRDefault="00E94584" w:rsidP="0065450E">
            <w:pPr>
              <w:jc w:val="center"/>
              <w:rPr>
                <w:rFonts w:ascii="Times New Roman" w:hAnsi="Times New Roman" w:cs="Times New Roman"/>
                <w:b/>
                <w:sz w:val="22"/>
                <w:szCs w:val="22"/>
              </w:rPr>
            </w:pPr>
          </w:p>
          <w:p w:rsidR="00E94584" w:rsidRPr="00E94584" w:rsidRDefault="00E94584" w:rsidP="0065450E">
            <w:pPr>
              <w:jc w:val="center"/>
              <w:rPr>
                <w:rFonts w:ascii="Times New Roman" w:hAnsi="Times New Roman" w:cs="Times New Roman"/>
                <w:b/>
              </w:rPr>
            </w:pPr>
          </w:p>
        </w:tc>
      </w:tr>
      <w:tr w:rsidR="00E94584" w:rsidRPr="00E94584" w:rsidTr="0065450E">
        <w:trPr>
          <w:trHeight w:val="397"/>
        </w:trPr>
        <w:tc>
          <w:tcPr>
            <w:tcW w:w="6490" w:type="dxa"/>
            <w:vAlign w:val="center"/>
          </w:tcPr>
          <w:p w:rsidR="00E94584" w:rsidRPr="00E94584" w:rsidRDefault="00E94584" w:rsidP="0065450E">
            <w:pPr>
              <w:rPr>
                <w:rFonts w:ascii="Times New Roman" w:hAnsi="Times New Roman" w:cs="Times New Roman"/>
                <w:b/>
              </w:rPr>
            </w:pPr>
            <w:r w:rsidRPr="00E94584">
              <w:rPr>
                <w:rFonts w:ascii="Times New Roman" w:hAnsi="Times New Roman" w:cs="Times New Roman"/>
                <w:b/>
              </w:rPr>
              <w:t xml:space="preserve">6.      Управление  МКД </w:t>
            </w:r>
          </w:p>
          <w:p w:rsidR="00E94584" w:rsidRPr="00E94584" w:rsidRDefault="00E94584" w:rsidP="0065450E">
            <w:pPr>
              <w:jc w:val="center"/>
              <w:rPr>
                <w:rFonts w:ascii="Times New Roman" w:hAnsi="Times New Roman" w:cs="Times New Roman"/>
                <w:b/>
              </w:rPr>
            </w:pPr>
          </w:p>
        </w:tc>
        <w:tc>
          <w:tcPr>
            <w:tcW w:w="4533" w:type="dxa"/>
            <w:shd w:val="clear" w:color="auto" w:fill="auto"/>
          </w:tcPr>
          <w:p w:rsidR="00E94584" w:rsidRPr="00E94584" w:rsidRDefault="00E94584" w:rsidP="0065450E">
            <w:pPr>
              <w:jc w:val="center"/>
              <w:rPr>
                <w:rFonts w:ascii="Times New Roman" w:hAnsi="Times New Roman" w:cs="Times New Roman"/>
                <w:b/>
              </w:rPr>
            </w:pPr>
            <w:r w:rsidRPr="00E94584">
              <w:rPr>
                <w:rFonts w:ascii="Times New Roman" w:hAnsi="Times New Roman" w:cs="Times New Roman"/>
                <w:b/>
              </w:rPr>
              <w:t>2,7</w:t>
            </w:r>
          </w:p>
        </w:tc>
      </w:tr>
      <w:tr w:rsidR="00E94584" w:rsidRPr="00E94584" w:rsidTr="0065450E">
        <w:trPr>
          <w:trHeight w:val="397"/>
        </w:trPr>
        <w:tc>
          <w:tcPr>
            <w:tcW w:w="6490" w:type="dxa"/>
            <w:vAlign w:val="center"/>
          </w:tcPr>
          <w:p w:rsidR="00E94584" w:rsidRPr="00E94584" w:rsidRDefault="00E94584" w:rsidP="0065450E">
            <w:pPr>
              <w:rPr>
                <w:rFonts w:ascii="Times New Roman" w:hAnsi="Times New Roman" w:cs="Times New Roman"/>
                <w:b/>
              </w:rPr>
            </w:pPr>
            <w:r w:rsidRPr="00E94584">
              <w:rPr>
                <w:rFonts w:ascii="Times New Roman" w:hAnsi="Times New Roman" w:cs="Times New Roman"/>
                <w:b/>
              </w:rPr>
              <w:t>7.       Текущий ремонт общего имущества</w:t>
            </w:r>
          </w:p>
          <w:p w:rsidR="00E94584" w:rsidRPr="00E94584" w:rsidRDefault="00E94584" w:rsidP="0065450E">
            <w:pPr>
              <w:rPr>
                <w:rFonts w:ascii="Times New Roman" w:hAnsi="Times New Roman" w:cs="Times New Roman"/>
                <w:sz w:val="22"/>
                <w:szCs w:val="22"/>
              </w:rPr>
            </w:pPr>
          </w:p>
        </w:tc>
        <w:tc>
          <w:tcPr>
            <w:tcW w:w="4533" w:type="dxa"/>
            <w:shd w:val="clear" w:color="auto" w:fill="auto"/>
          </w:tcPr>
          <w:p w:rsidR="00E94584" w:rsidRPr="00E94584" w:rsidRDefault="00E94584" w:rsidP="0065450E">
            <w:pPr>
              <w:jc w:val="center"/>
              <w:rPr>
                <w:rFonts w:ascii="Times New Roman" w:hAnsi="Times New Roman" w:cs="Times New Roman"/>
                <w:b/>
              </w:rPr>
            </w:pPr>
            <w:r w:rsidRPr="00E94584">
              <w:rPr>
                <w:rFonts w:ascii="Times New Roman" w:hAnsi="Times New Roman" w:cs="Times New Roman"/>
                <w:b/>
              </w:rPr>
              <w:t>2,40</w:t>
            </w:r>
          </w:p>
          <w:p w:rsidR="00E94584" w:rsidRPr="00E94584" w:rsidRDefault="00E94584" w:rsidP="0065450E">
            <w:pPr>
              <w:jc w:val="center"/>
              <w:rPr>
                <w:rFonts w:ascii="Times New Roman" w:hAnsi="Times New Roman" w:cs="Times New Roman"/>
                <w:sz w:val="22"/>
                <w:szCs w:val="22"/>
              </w:rPr>
            </w:pPr>
          </w:p>
        </w:tc>
      </w:tr>
      <w:tr w:rsidR="00E94584" w:rsidRPr="00E94584" w:rsidTr="0065450E">
        <w:trPr>
          <w:trHeight w:val="325"/>
        </w:trPr>
        <w:tc>
          <w:tcPr>
            <w:tcW w:w="6490" w:type="dxa"/>
            <w:vAlign w:val="center"/>
          </w:tcPr>
          <w:p w:rsidR="00E94584" w:rsidRPr="00E94584" w:rsidRDefault="00E94584" w:rsidP="0065450E">
            <w:pPr>
              <w:jc w:val="both"/>
              <w:rPr>
                <w:rFonts w:ascii="Times New Roman" w:hAnsi="Times New Roman" w:cs="Times New Roman"/>
                <w:sz w:val="18"/>
                <w:szCs w:val="18"/>
              </w:rPr>
            </w:pPr>
            <w:r w:rsidRPr="00E94584">
              <w:rPr>
                <w:rFonts w:ascii="Times New Roman" w:hAnsi="Times New Roman" w:cs="Times New Roman"/>
                <w:b/>
              </w:rPr>
              <w:t xml:space="preserve">8.  Капитальный ремонт: </w:t>
            </w:r>
            <w:r w:rsidRPr="00E94584">
              <w:rPr>
                <w:rFonts w:ascii="Times New Roman" w:hAnsi="Times New Roman" w:cs="Times New Roman"/>
                <w:spacing w:val="10"/>
                <w:sz w:val="22"/>
                <w:szCs w:val="22"/>
              </w:rPr>
              <w:t xml:space="preserve"> </w:t>
            </w:r>
            <w:r w:rsidRPr="00E94584">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E94584">
              <w:rPr>
                <w:rFonts w:ascii="Times New Roman" w:hAnsi="Times New Roman" w:cs="Times New Roman"/>
                <w:sz w:val="18"/>
                <w:szCs w:val="18"/>
              </w:rPr>
              <w:t xml:space="preserve">   </w:t>
            </w:r>
          </w:p>
          <w:p w:rsidR="00E94584" w:rsidRPr="00E94584" w:rsidRDefault="00E94584" w:rsidP="0065450E">
            <w:pPr>
              <w:rPr>
                <w:rFonts w:ascii="Times New Roman" w:hAnsi="Times New Roman" w:cs="Times New Roman"/>
              </w:rPr>
            </w:pPr>
          </w:p>
        </w:tc>
        <w:tc>
          <w:tcPr>
            <w:tcW w:w="4533" w:type="dxa"/>
            <w:shd w:val="clear" w:color="auto" w:fill="auto"/>
          </w:tcPr>
          <w:p w:rsidR="00E94584" w:rsidRPr="00E94584" w:rsidRDefault="00E94584" w:rsidP="0065450E">
            <w:pPr>
              <w:jc w:val="center"/>
              <w:rPr>
                <w:rFonts w:ascii="Times New Roman" w:hAnsi="Times New Roman" w:cs="Times New Roman"/>
                <w:b/>
              </w:rPr>
            </w:pPr>
          </w:p>
          <w:p w:rsidR="00E94584" w:rsidRPr="00E94584" w:rsidRDefault="00E94584" w:rsidP="0065450E">
            <w:pPr>
              <w:jc w:val="center"/>
              <w:rPr>
                <w:rFonts w:ascii="Times New Roman" w:hAnsi="Times New Roman" w:cs="Times New Roman"/>
                <w:b/>
              </w:rPr>
            </w:pPr>
            <w:r w:rsidRPr="00E94584">
              <w:rPr>
                <w:rFonts w:ascii="Times New Roman" w:hAnsi="Times New Roman" w:cs="Times New Roman"/>
                <w:b/>
              </w:rPr>
              <w:t>---</w:t>
            </w:r>
          </w:p>
        </w:tc>
      </w:tr>
    </w:tbl>
    <w:p w:rsidR="00E94584" w:rsidRPr="00E94584" w:rsidRDefault="00E94584" w:rsidP="00E94584">
      <w:pPr>
        <w:jc w:val="center"/>
        <w:rPr>
          <w:rFonts w:ascii="Times New Roman" w:hAnsi="Times New Roman" w:cs="Times New Roman"/>
          <w:b/>
          <w:i/>
        </w:rPr>
      </w:pPr>
      <w:r w:rsidRPr="00E94584">
        <w:rPr>
          <w:rFonts w:ascii="Times New Roman" w:hAnsi="Times New Roman" w:cs="Times New Roman"/>
          <w:b/>
          <w:i/>
        </w:rPr>
        <w:t xml:space="preserve">                                                                                  21,34   руб./м</w:t>
      </w:r>
      <w:r w:rsidRPr="00E94584">
        <w:rPr>
          <w:rFonts w:ascii="Times New Roman" w:hAnsi="Times New Roman" w:cs="Times New Roman"/>
          <w:b/>
          <w:i/>
          <w:vertAlign w:val="superscript"/>
        </w:rPr>
        <w:t xml:space="preserve">2 </w:t>
      </w:r>
      <w:r w:rsidRPr="00E94584">
        <w:rPr>
          <w:rFonts w:ascii="Times New Roman" w:hAnsi="Times New Roman" w:cs="Times New Roman"/>
          <w:b/>
          <w:i/>
        </w:rPr>
        <w:t>в  мес., без учета тарифа  на мусоропровод</w:t>
      </w:r>
    </w:p>
    <w:p w:rsidR="00E94584" w:rsidRPr="00E94584" w:rsidRDefault="00E94584" w:rsidP="00E94584">
      <w:pPr>
        <w:jc w:val="right"/>
        <w:rPr>
          <w:rFonts w:ascii="Times New Roman" w:hAnsi="Times New Roman" w:cs="Times New Roman"/>
        </w:rPr>
      </w:pPr>
      <w:r w:rsidRPr="00E94584">
        <w:rPr>
          <w:rFonts w:ascii="Times New Roman" w:hAnsi="Times New Roman" w:cs="Times New Roman"/>
          <w:b/>
          <w:i/>
          <w:vertAlign w:val="superscript"/>
        </w:rPr>
        <w:tab/>
      </w:r>
    </w:p>
    <w:p w:rsidR="00E94584" w:rsidRPr="00E94584" w:rsidRDefault="00E94584" w:rsidP="00E94584">
      <w:pPr>
        <w:jc w:val="both"/>
        <w:rPr>
          <w:rFonts w:ascii="Times New Roman" w:hAnsi="Times New Roman" w:cs="Times New Roman"/>
        </w:rPr>
      </w:pPr>
      <w:r w:rsidRPr="00E94584">
        <w:rPr>
          <w:rFonts w:ascii="Times New Roman" w:hAnsi="Times New Roman" w:cs="Times New Roman"/>
        </w:rPr>
        <w:t>Примечание:</w:t>
      </w:r>
    </w:p>
    <w:p w:rsidR="00E94584" w:rsidRPr="00E94584" w:rsidRDefault="00E94584" w:rsidP="00E94584">
      <w:pPr>
        <w:jc w:val="both"/>
        <w:rPr>
          <w:rFonts w:ascii="Times New Roman" w:hAnsi="Times New Roman" w:cs="Times New Roman"/>
        </w:rPr>
      </w:pPr>
      <w:r w:rsidRPr="00E94584">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E94584" w:rsidRPr="00E94584" w:rsidRDefault="00E94584" w:rsidP="00E94584">
      <w:pPr>
        <w:jc w:val="both"/>
        <w:rPr>
          <w:rFonts w:ascii="Times New Roman" w:hAnsi="Times New Roman" w:cs="Times New Roman"/>
        </w:rPr>
      </w:pPr>
      <w:r w:rsidRPr="00E94584">
        <w:rPr>
          <w:rFonts w:ascii="Times New Roman" w:hAnsi="Times New Roman" w:cs="Times New Roman"/>
        </w:rPr>
        <w:t xml:space="preserve">** Плата за освещение мест общего пользования (МОП)   </w:t>
      </w:r>
      <w:r w:rsidRPr="00E94584">
        <w:rPr>
          <w:rFonts w:ascii="Times New Roman" w:hAnsi="Times New Roman" w:cs="Times New Roman"/>
          <w:i/>
          <w:u w:val="single"/>
        </w:rPr>
        <w:t>не входит</w:t>
      </w:r>
      <w:r w:rsidRPr="00E94584">
        <w:rPr>
          <w:rFonts w:ascii="Times New Roman" w:hAnsi="Times New Roman" w:cs="Times New Roman"/>
        </w:rPr>
        <w:t xml:space="preserve"> в размер платы за содержание и текущий ремонт жилого помещения.</w:t>
      </w:r>
    </w:p>
    <w:p w:rsidR="00E94584" w:rsidRPr="00E94584" w:rsidRDefault="00E94584" w:rsidP="00E94584">
      <w:pPr>
        <w:jc w:val="both"/>
        <w:rPr>
          <w:rFonts w:ascii="Times New Roman" w:hAnsi="Times New Roman" w:cs="Times New Roman"/>
          <w:b/>
          <w:i/>
          <w:sz w:val="22"/>
          <w:szCs w:val="22"/>
        </w:rPr>
      </w:pPr>
      <w:r w:rsidRPr="00E94584">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E94584" w:rsidRPr="00E94584" w:rsidRDefault="00E94584" w:rsidP="00E94584">
      <w:pPr>
        <w:jc w:val="both"/>
        <w:rPr>
          <w:rFonts w:ascii="Times New Roman" w:hAnsi="Times New Roman" w:cs="Times New Roman"/>
          <w:b/>
          <w:i/>
        </w:rPr>
      </w:pPr>
    </w:p>
    <w:p w:rsidR="00E94584" w:rsidRPr="00E94584" w:rsidRDefault="00E94584" w:rsidP="00E94584">
      <w:pPr>
        <w:jc w:val="both"/>
        <w:rPr>
          <w:rFonts w:ascii="Times New Roman" w:hAnsi="Times New Roman" w:cs="Times New Roman"/>
        </w:rPr>
      </w:pPr>
    </w:p>
    <w:p w:rsidR="00E94584" w:rsidRPr="00E94584" w:rsidRDefault="00E94584" w:rsidP="00E94584">
      <w:pPr>
        <w:jc w:val="both"/>
        <w:rPr>
          <w:rFonts w:ascii="Times New Roman" w:hAnsi="Times New Roman" w:cs="Times New Roman"/>
          <w:sz w:val="22"/>
          <w:szCs w:val="22"/>
        </w:rPr>
      </w:pPr>
      <w:r w:rsidRPr="00E94584">
        <w:rPr>
          <w:rFonts w:ascii="Times New Roman" w:hAnsi="Times New Roman" w:cs="Times New Roman"/>
          <w:sz w:val="22"/>
          <w:szCs w:val="22"/>
        </w:rPr>
        <w:t xml:space="preserve"> Генеральный директор ООО  «Спектр»                                             Собственник    </w:t>
      </w:r>
    </w:p>
    <w:p w:rsidR="00E94584" w:rsidRPr="00E94584" w:rsidRDefault="00E94584" w:rsidP="00E94584">
      <w:pPr>
        <w:jc w:val="both"/>
        <w:rPr>
          <w:rFonts w:ascii="Times New Roman" w:hAnsi="Times New Roman" w:cs="Times New Roman"/>
          <w:sz w:val="22"/>
          <w:szCs w:val="22"/>
        </w:rPr>
      </w:pPr>
    </w:p>
    <w:p w:rsidR="00E94584" w:rsidRPr="00E94584" w:rsidRDefault="00E94584" w:rsidP="00E94584">
      <w:pPr>
        <w:jc w:val="both"/>
        <w:rPr>
          <w:rFonts w:ascii="Times New Roman" w:hAnsi="Times New Roman" w:cs="Times New Roman"/>
          <w:sz w:val="22"/>
          <w:szCs w:val="22"/>
        </w:rPr>
      </w:pPr>
    </w:p>
    <w:p w:rsidR="00E94584" w:rsidRPr="00E94584" w:rsidRDefault="00E94584" w:rsidP="00E94584">
      <w:pPr>
        <w:jc w:val="both"/>
        <w:rPr>
          <w:rFonts w:ascii="Times New Roman" w:hAnsi="Times New Roman" w:cs="Times New Roman"/>
          <w:sz w:val="22"/>
          <w:szCs w:val="22"/>
        </w:rPr>
      </w:pPr>
    </w:p>
    <w:p w:rsidR="00E94584" w:rsidRPr="00E94584" w:rsidRDefault="00E94584" w:rsidP="00E94584">
      <w:pPr>
        <w:jc w:val="both"/>
        <w:rPr>
          <w:rFonts w:ascii="Times New Roman" w:hAnsi="Times New Roman" w:cs="Times New Roman"/>
          <w:sz w:val="22"/>
          <w:szCs w:val="22"/>
        </w:rPr>
      </w:pPr>
      <w:r w:rsidRPr="00E94584">
        <w:rPr>
          <w:rFonts w:ascii="Times New Roman" w:hAnsi="Times New Roman" w:cs="Times New Roman"/>
          <w:sz w:val="22"/>
          <w:szCs w:val="22"/>
        </w:rPr>
        <w:t xml:space="preserve">                                                                                         </w:t>
      </w:r>
    </w:p>
    <w:p w:rsidR="00E94584" w:rsidRPr="00E94584" w:rsidRDefault="00E94584" w:rsidP="00E94584">
      <w:pPr>
        <w:rPr>
          <w:rFonts w:ascii="Times New Roman" w:hAnsi="Times New Roman" w:cs="Times New Roman"/>
          <w:sz w:val="22"/>
          <w:szCs w:val="22"/>
        </w:rPr>
      </w:pPr>
      <w:r w:rsidRPr="00E94584">
        <w:rPr>
          <w:rFonts w:ascii="Times New Roman" w:hAnsi="Times New Roman" w:cs="Times New Roman"/>
          <w:sz w:val="22"/>
          <w:szCs w:val="22"/>
        </w:rPr>
        <w:t>____________________Б.В. Сокольский                                                       ________________</w:t>
      </w:r>
    </w:p>
    <w:p w:rsidR="00E94584" w:rsidRPr="00E94584" w:rsidRDefault="00E94584" w:rsidP="00E94584">
      <w:pPr>
        <w:rPr>
          <w:rFonts w:ascii="Times New Roman" w:hAnsi="Times New Roman" w:cs="Times New Roman"/>
        </w:rPr>
      </w:pPr>
    </w:p>
    <w:p w:rsidR="00E94584" w:rsidRPr="00E94584" w:rsidRDefault="00E94584" w:rsidP="00E94584">
      <w:pPr>
        <w:rPr>
          <w:rFonts w:ascii="Times New Roman" w:hAnsi="Times New Roman" w:cs="Times New Roman"/>
        </w:rPr>
      </w:pPr>
      <w:r w:rsidRPr="00E94584">
        <w:rPr>
          <w:rFonts w:ascii="Times New Roman" w:hAnsi="Times New Roman" w:cs="Times New Roman"/>
        </w:rPr>
        <w:object w:dxaOrig="10204" w:dyaOrig="14458">
          <v:shape id="_x0000_i1026" type="#_x0000_t75" style="width:510pt;height:723pt" o:ole="">
            <v:imagedata r:id="rId13" o:title=""/>
          </v:shape>
          <o:OLEObject Type="Embed" ProgID="Word.Document.12" ShapeID="_x0000_i1026" DrawAspect="Content" ObjectID="_1485702283" r:id="rId14">
            <o:FieldCodes>\s</o:FieldCodes>
          </o:OLEObject>
        </w:object>
      </w:r>
    </w:p>
    <w:p w:rsidR="00E94584" w:rsidRDefault="00E94584" w:rsidP="00E94584"/>
    <w:p w:rsidR="00E94584" w:rsidRDefault="00E94584" w:rsidP="00E94584"/>
    <w:p w:rsidR="00E94584" w:rsidRDefault="00E94584" w:rsidP="00E94584"/>
    <w:p w:rsidR="003558B0" w:rsidRPr="003558B0" w:rsidRDefault="003558B0" w:rsidP="00E94584">
      <w:pPr>
        <w:rPr>
          <w:rFonts w:ascii="Times New Roman" w:hAnsi="Times New Roman" w:cs="Times New Roman"/>
          <w:sz w:val="22"/>
          <w:szCs w:val="22"/>
        </w:rPr>
      </w:pPr>
    </w:p>
    <w:sectPr w:rsidR="003558B0" w:rsidRPr="003558B0"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8BE" w:rsidRDefault="005B18BE" w:rsidP="000A38B6">
      <w:r>
        <w:separator/>
      </w:r>
    </w:p>
  </w:endnote>
  <w:endnote w:type="continuationSeparator" w:id="1">
    <w:p w:rsidR="005B18BE" w:rsidRDefault="005B18BE"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8BE" w:rsidRDefault="005B18BE" w:rsidP="000A38B6">
      <w:r>
        <w:separator/>
      </w:r>
    </w:p>
  </w:footnote>
  <w:footnote w:type="continuationSeparator" w:id="1">
    <w:p w:rsidR="005B18BE" w:rsidRDefault="005B18BE"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C421212"/>
    <w:multiLevelType w:val="hybridMultilevel"/>
    <w:tmpl w:val="D15A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32655"/>
    <w:rsid w:val="00070411"/>
    <w:rsid w:val="00074584"/>
    <w:rsid w:val="0008022C"/>
    <w:rsid w:val="000A38B6"/>
    <w:rsid w:val="000A5C62"/>
    <w:rsid w:val="000B309C"/>
    <w:rsid w:val="000D7BEA"/>
    <w:rsid w:val="00120F70"/>
    <w:rsid w:val="001924D2"/>
    <w:rsid w:val="001E0983"/>
    <w:rsid w:val="00260061"/>
    <w:rsid w:val="00273FB0"/>
    <w:rsid w:val="002747F4"/>
    <w:rsid w:val="0027540F"/>
    <w:rsid w:val="002C10E2"/>
    <w:rsid w:val="002F1692"/>
    <w:rsid w:val="00320467"/>
    <w:rsid w:val="0034439D"/>
    <w:rsid w:val="003558B0"/>
    <w:rsid w:val="00355CEC"/>
    <w:rsid w:val="00356E11"/>
    <w:rsid w:val="00367648"/>
    <w:rsid w:val="003A01CF"/>
    <w:rsid w:val="003B03D7"/>
    <w:rsid w:val="003C1022"/>
    <w:rsid w:val="00451947"/>
    <w:rsid w:val="004C5568"/>
    <w:rsid w:val="004E204A"/>
    <w:rsid w:val="004E411C"/>
    <w:rsid w:val="0050236D"/>
    <w:rsid w:val="005154D0"/>
    <w:rsid w:val="0057196B"/>
    <w:rsid w:val="005B049D"/>
    <w:rsid w:val="005B18BE"/>
    <w:rsid w:val="005E186F"/>
    <w:rsid w:val="00651FB2"/>
    <w:rsid w:val="006B6075"/>
    <w:rsid w:val="006C46C4"/>
    <w:rsid w:val="006C5A06"/>
    <w:rsid w:val="006D2A48"/>
    <w:rsid w:val="006F4470"/>
    <w:rsid w:val="006F5196"/>
    <w:rsid w:val="00700665"/>
    <w:rsid w:val="007A75B2"/>
    <w:rsid w:val="007A7DDF"/>
    <w:rsid w:val="007D2669"/>
    <w:rsid w:val="00812294"/>
    <w:rsid w:val="008723BE"/>
    <w:rsid w:val="008E22F1"/>
    <w:rsid w:val="00972A22"/>
    <w:rsid w:val="009E24C2"/>
    <w:rsid w:val="009F3E3C"/>
    <w:rsid w:val="00A21D88"/>
    <w:rsid w:val="00A54C55"/>
    <w:rsid w:val="00A72734"/>
    <w:rsid w:val="00A7297D"/>
    <w:rsid w:val="00A748D8"/>
    <w:rsid w:val="00A963FD"/>
    <w:rsid w:val="00B03508"/>
    <w:rsid w:val="00B269B2"/>
    <w:rsid w:val="00BA6552"/>
    <w:rsid w:val="00BE3848"/>
    <w:rsid w:val="00C12DB9"/>
    <w:rsid w:val="00C1569C"/>
    <w:rsid w:val="00C67581"/>
    <w:rsid w:val="00CA083C"/>
    <w:rsid w:val="00CB0544"/>
    <w:rsid w:val="00CC4A8F"/>
    <w:rsid w:val="00CC7B75"/>
    <w:rsid w:val="00CF4AAA"/>
    <w:rsid w:val="00D61729"/>
    <w:rsid w:val="00D65D93"/>
    <w:rsid w:val="00D71A3C"/>
    <w:rsid w:val="00D854B2"/>
    <w:rsid w:val="00DE7031"/>
    <w:rsid w:val="00E04E33"/>
    <w:rsid w:val="00E42D7D"/>
    <w:rsid w:val="00E57A1A"/>
    <w:rsid w:val="00E64BD6"/>
    <w:rsid w:val="00E94584"/>
    <w:rsid w:val="00F21655"/>
    <w:rsid w:val="00F222D1"/>
    <w:rsid w:val="00F31DA7"/>
    <w:rsid w:val="00F60132"/>
    <w:rsid w:val="00F6435D"/>
    <w:rsid w:val="00F66742"/>
    <w:rsid w:val="00F84263"/>
    <w:rsid w:val="00F877E7"/>
    <w:rsid w:val="00FA3BC1"/>
    <w:rsid w:val="00FE5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55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55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11643</Words>
  <Characters>66368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2015-01-05T02:58:00Z</cp:lastPrinted>
  <dcterms:created xsi:type="dcterms:W3CDTF">2015-02-17T11:18:00Z</dcterms:created>
  <dcterms:modified xsi:type="dcterms:W3CDTF">2015-02-17T11:18:00Z</dcterms:modified>
</cp:coreProperties>
</file>