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EA" w:rsidRPr="00DA25EA" w:rsidRDefault="00DA25EA" w:rsidP="00DA25EA">
      <w:pPr>
        <w:spacing w:after="225" w:line="45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A25E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Тарифы на жилищно-коммунальные услуги </w:t>
      </w:r>
      <w:r w:rsidR="007E15B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 2014 г.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A25EA" w:rsidRPr="00DA25EA" w:rsidTr="00DA25E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A25EA" w:rsidRPr="00DA25E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2249"/>
                    <w:gridCol w:w="1771"/>
                    <w:gridCol w:w="1771"/>
                    <w:gridCol w:w="1771"/>
                    <w:gridCol w:w="1777"/>
                  </w:tblGrid>
                  <w:tr w:rsidR="00DA25EA" w:rsidRPr="00DA25EA" w:rsidTr="00DA25E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Наимен</w:t>
                        </w:r>
                        <w:proofErr w:type="spellEnd"/>
                        <w:r w:rsidRPr="00DA25EA">
                          <w:rPr>
                            <w:rFonts w:ascii="Cambria Math" w:eastAsia="Times New Roman" w:hAnsi="Cambria Math" w:cs="Cambria Math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​</w:t>
                        </w:r>
                        <w:proofErr w:type="spellStart"/>
                        <w:r w:rsidRPr="00DA25EA">
                          <w:rPr>
                            <w:rFonts w:ascii="Verdana" w:eastAsia="Times New Roman" w:hAnsi="Verdana" w:cs="Verdana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ование</w:t>
                        </w:r>
                        <w:proofErr w:type="spellEnd"/>
                        <w:proofErr w:type="gramEnd"/>
                        <w:r w:rsidRPr="00DA25EA">
                          <w:rPr>
                            <w:rFonts w:ascii="Verdana" w:eastAsia="Times New Roman" w:hAnsi="Verdana" w:cs="Verdana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услу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Тарифы (руб.)</w:t>
                        </w:r>
                      </w:p>
                    </w:tc>
                  </w:tr>
                  <w:tr w:rsidR="00DA25EA" w:rsidRPr="00DA25EA" w:rsidTr="00DA25E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с 01.12.2013 по 24.02.2014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с 25.02.2014 по 30.03.2014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с 01.04.2014 по 30.06.2014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A25EA" w:rsidRPr="00DA25EA" w:rsidRDefault="00DA25EA" w:rsidP="00F36088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С 01.07.2014 по 31.12.2014 </w:t>
                        </w:r>
                      </w:p>
                    </w:tc>
                  </w:tr>
                  <w:tr w:rsidR="00DA25EA" w:rsidRPr="00DA25EA" w:rsidTr="00DA25E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Отопление, руб./Гкал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974,35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906,78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986,16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1041,24</w:t>
                        </w:r>
                      </w:p>
                    </w:tc>
                  </w:tr>
                  <w:tr w:rsidR="00DA25EA" w:rsidRPr="00DA25EA" w:rsidTr="00DA25E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6947D8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Горячая </w:t>
                        </w:r>
                        <w:proofErr w:type="gramStart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вода</w:t>
                        </w:r>
                        <w:proofErr w:type="gramEnd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="007E15BF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открытая</w:t>
                        </w:r>
                        <w:r w:rsidR="00A2301C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схема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, руб./м3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69,92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66,20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68,66 – с 12.05.2014 г.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72,08</w:t>
                        </w:r>
                      </w:p>
                    </w:tc>
                  </w:tr>
                  <w:tr w:rsidR="00A2301C" w:rsidRPr="00DA25EA" w:rsidTr="00A2301C">
                    <w:trPr>
                      <w:trHeight w:val="582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301C" w:rsidRPr="00DA25EA" w:rsidRDefault="00A2301C" w:rsidP="006947D8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Горячая </w:t>
                        </w:r>
                        <w:proofErr w:type="gramStart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вода</w:t>
                        </w:r>
                        <w:proofErr w:type="gramEnd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закрытая схема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, руб./м3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301C" w:rsidRPr="00DA25EA" w:rsidRDefault="00A2301C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63,42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301C" w:rsidRPr="00DA25EA" w:rsidRDefault="00A2301C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59,70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301C" w:rsidRPr="00DA25EA" w:rsidRDefault="00A2301C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64,07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301C" w:rsidRPr="00DA25EA" w:rsidRDefault="00A2301C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67,10</w:t>
                        </w:r>
                      </w:p>
                    </w:tc>
                  </w:tr>
                  <w:tr w:rsidR="00DA25EA" w:rsidRPr="00DA25EA" w:rsidTr="00DA25E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Холодная вода, руб./м3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9,83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9,83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9,83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10,57</w:t>
                        </w:r>
                      </w:p>
                    </w:tc>
                  </w:tr>
                  <w:tr w:rsidR="00DA25EA" w:rsidRPr="00DA25EA" w:rsidTr="00DA25E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Водоотведение, руб./м3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9,85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9,85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9,85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11,32</w:t>
                        </w:r>
                      </w:p>
                    </w:tc>
                  </w:tr>
                  <w:tr w:rsidR="00DA25EA" w:rsidRPr="00DA25EA" w:rsidTr="00DA25E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Электрическая энергия, руб./</w:t>
                        </w:r>
                        <w:proofErr w:type="spellStart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кВт</w:t>
                        </w:r>
                        <w:proofErr w:type="gramStart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.ч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0,82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0,82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0,82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A25EA" w:rsidRPr="00DA25EA" w:rsidRDefault="00DA25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0,84</w:t>
                        </w:r>
                      </w:p>
                    </w:tc>
                  </w:tr>
                </w:tbl>
                <w:p w:rsidR="00DA25EA" w:rsidRPr="003344DD" w:rsidRDefault="00DA25EA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DA25EA">
                    <w:rPr>
                      <w:rFonts w:ascii="Verdana" w:eastAsia="Times New Roman" w:hAnsi="Verdana" w:cs="Times New Roman"/>
                      <w:color w:val="64686E"/>
                      <w:sz w:val="20"/>
                      <w:szCs w:val="20"/>
                      <w:lang w:eastAsia="ru-RU"/>
                    </w:rPr>
                    <w:br/>
                  </w:r>
                  <w:r w:rsidR="00D33A17" w:rsidRPr="003344DD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  <w:t>Нормативно-правовые документы:</w:t>
                  </w:r>
                </w:p>
                <w:p w:rsidR="00D33A17" w:rsidRDefault="00D33A17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Приказ Службы по тарифам Иркутской области от 28 декабря 2012 г. г. N 250-СПР "Об установлении тарифов на электрическую энергию для населения и приравненных к нему категорий потребителей по Иркутской области с 1 января 2013 года"</w:t>
                  </w:r>
                </w:p>
                <w:p w:rsidR="00D33A17" w:rsidRDefault="00D33A17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Приказ Службы по тарифам Иркутской области от 27 ноября 2013 г. N 248-СПР "О внесении изменений в приказ службы по тарифам Иркутской области от 28 декабря 2012 года № 262-СПР"</w:t>
                  </w:r>
                </w:p>
                <w:p w:rsidR="00D33A17" w:rsidRDefault="00D33A17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Тариф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ы</w:t>
                  </w: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на холодное водоснабжение и водоотведение </w:t>
                  </w: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установлен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ы</w:t>
                  </w: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постановлением Администрации г</w:t>
                  </w:r>
                  <w:proofErr w:type="gramStart"/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ркутска  № 031-06-2700/11 от 30.11.2011 г., с учетом изменений, внесенных постановлением администрации г.Иркутска от 21.05.13 г. № 031-06-1055/13</w:t>
                  </w:r>
                </w:p>
                <w:p w:rsidR="00D33A17" w:rsidRPr="00DA25EA" w:rsidRDefault="00D33A17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Приказ Службы по тарифам Иркутской области от 18 февраля 2014 г. N 46-СПР "Об установлении тарифов на тепловую энергию, поставляемую потребителям ООО "ИГТСК""</w:t>
                  </w:r>
                </w:p>
              </w:tc>
            </w:tr>
          </w:tbl>
          <w:p w:rsidR="00DA25EA" w:rsidRPr="00DA25EA" w:rsidRDefault="00DA25EA" w:rsidP="00DA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7797" w:rsidRDefault="00F27797"/>
    <w:sectPr w:rsidR="00F27797" w:rsidSect="00F27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5EA"/>
    <w:rsid w:val="0033202E"/>
    <w:rsid w:val="003344DD"/>
    <w:rsid w:val="00423864"/>
    <w:rsid w:val="00574B74"/>
    <w:rsid w:val="00635A2E"/>
    <w:rsid w:val="00672EBF"/>
    <w:rsid w:val="006947D8"/>
    <w:rsid w:val="006F6E13"/>
    <w:rsid w:val="007E15BF"/>
    <w:rsid w:val="00A2301C"/>
    <w:rsid w:val="00D33A17"/>
    <w:rsid w:val="00DA25EA"/>
    <w:rsid w:val="00F03CA6"/>
    <w:rsid w:val="00F27797"/>
    <w:rsid w:val="00F3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97"/>
  </w:style>
  <w:style w:type="paragraph" w:styleId="2">
    <w:name w:val="heading 2"/>
    <w:basedOn w:val="a"/>
    <w:link w:val="20"/>
    <w:uiPriority w:val="9"/>
    <w:qFormat/>
    <w:rsid w:val="00DA2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5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1169</Characters>
  <Application>Microsoft Office Word</Application>
  <DocSecurity>0</DocSecurity>
  <Lines>9</Lines>
  <Paragraphs>2</Paragraphs>
  <ScaleCrop>false</ScaleCrop>
  <Company>*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6</cp:revision>
  <dcterms:created xsi:type="dcterms:W3CDTF">2014-07-30T04:27:00Z</dcterms:created>
  <dcterms:modified xsi:type="dcterms:W3CDTF">2014-08-06T07:39:00Z</dcterms:modified>
</cp:coreProperties>
</file>