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ГОРОДА ИРКУТСКА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ноября 2012 г. N 031-06-2319/12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ПОСТАНОВЛЕНИЕ АДМИНИСТРАЦИИ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Г. ИРКУТСКА ОТ 30.11.2011 N 031-06-2700/11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Руководствуясь </w:t>
      </w:r>
      <w:hyperlink r:id="rId4" w:history="1">
        <w:r>
          <w:rPr>
            <w:rFonts w:ascii="Calibri" w:hAnsi="Calibri" w:cs="Calibri"/>
            <w:color w:val="0000FF"/>
          </w:rPr>
          <w:t>ст.ст. 16</w:t>
        </w:r>
      </w:hyperlink>
      <w:r>
        <w:rPr>
          <w:rFonts w:ascii="Calibri" w:hAnsi="Calibri" w:cs="Calibri"/>
        </w:rPr>
        <w:t xml:space="preserve">, </w:t>
      </w:r>
      <w:hyperlink r:id="rId5" w:history="1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 Федерального закона "Об общих принципах организации местного самоуправления в Российской Федерации", </w:t>
      </w:r>
      <w:hyperlink r:id="rId6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службы по тарифам Иркутской области от 14.11.2012 N 126-спр "Об установлении предельных индексов максимально возможного изменения установленных тарифов на товары и услуги организаций коммунального комплекса с учетом надбавок к тарифам на товары и услуги организаций коммунального комплекса в среднем по муниципальным образованиям Иркутской</w:t>
      </w:r>
      <w:proofErr w:type="gramEnd"/>
      <w:r>
        <w:rPr>
          <w:rFonts w:ascii="Calibri" w:hAnsi="Calibri" w:cs="Calibri"/>
        </w:rPr>
        <w:t xml:space="preserve"> области на 2013 год", </w:t>
      </w:r>
      <w:hyperlink r:id="rId7" w:history="1">
        <w:r>
          <w:rPr>
            <w:rFonts w:ascii="Calibri" w:hAnsi="Calibri" w:cs="Calibri"/>
            <w:color w:val="0000FF"/>
          </w:rPr>
          <w:t>ст.ст. 37</w:t>
        </w:r>
      </w:hyperlink>
      <w:r>
        <w:rPr>
          <w:rFonts w:ascii="Calibri" w:hAnsi="Calibri" w:cs="Calibri"/>
        </w:rPr>
        <w:t xml:space="preserve">, </w:t>
      </w:r>
      <w:hyperlink r:id="rId8" w:history="1">
        <w:r>
          <w:rPr>
            <w:rFonts w:ascii="Calibri" w:hAnsi="Calibri" w:cs="Calibri"/>
            <w:color w:val="0000FF"/>
          </w:rPr>
          <w:t>38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42</w:t>
        </w:r>
      </w:hyperlink>
      <w:r>
        <w:rPr>
          <w:rFonts w:ascii="Calibri" w:hAnsi="Calibri" w:cs="Calibri"/>
        </w:rPr>
        <w:t xml:space="preserve"> Устава города Иркутска, администрация города Иркутска постановляет: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в </w:t>
      </w:r>
      <w:hyperlink r:id="rId1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30.11.2011 N 031-06-2700/11 "О тарифах на товары и услуги муниципального унитарного предприятия "Производственное управление водопроводно-канализационного хозяйства" г. Иркутска" (далее - постановление) следующие изменения: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В наименованиях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Fonts w:ascii="Calibri" w:hAnsi="Calibri" w:cs="Calibri"/>
            <w:color w:val="0000FF"/>
          </w:rPr>
          <w:t>Приложения N 3</w:t>
        </w:r>
      </w:hyperlink>
      <w:r>
        <w:rPr>
          <w:rFonts w:ascii="Calibri" w:hAnsi="Calibri" w:cs="Calibri"/>
        </w:rPr>
        <w:t xml:space="preserve"> к постановлению и </w:t>
      </w:r>
      <w:hyperlink r:id="rId13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постановления слова "муниципального унитарного предприятия "Производственное управление водопроводно-канализационного хозяйства"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Иркутска" заменить словами "муниципального унитарного предприятия "Водоканал" г. Иркутска".</w:t>
      </w:r>
    </w:p>
    <w:p w:rsidR="006667F9" w:rsidRDefault="006667F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 1.2 пункта 1 вступил в силу с 1 января 2013 года (</w:t>
      </w:r>
      <w:hyperlink w:anchor="Par32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6667F9" w:rsidRDefault="006667F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6"/>
      <w:bookmarkEnd w:id="1"/>
      <w:r>
        <w:rPr>
          <w:rFonts w:ascii="Calibri" w:hAnsi="Calibri" w:cs="Calibri"/>
        </w:rPr>
        <w:t xml:space="preserve">1.2. В констатирующей </w:t>
      </w:r>
      <w:hyperlink r:id="rId14" w:history="1">
        <w:r>
          <w:rPr>
            <w:rFonts w:ascii="Calibri" w:hAnsi="Calibri" w:cs="Calibri"/>
            <w:color w:val="0000FF"/>
          </w:rPr>
          <w:t>части</w:t>
        </w:r>
      </w:hyperlink>
      <w:r>
        <w:rPr>
          <w:rFonts w:ascii="Calibri" w:hAnsi="Calibri" w:cs="Calibri"/>
        </w:rPr>
        <w:t xml:space="preserve"> постановления слова "</w:t>
      </w:r>
      <w:hyperlink r:id="rId15" w:history="1">
        <w:r>
          <w:rPr>
            <w:rFonts w:ascii="Calibri" w:hAnsi="Calibri" w:cs="Calibri"/>
            <w:color w:val="0000FF"/>
          </w:rPr>
          <w:t>ст. 5</w:t>
        </w:r>
      </w:hyperlink>
      <w:r>
        <w:rPr>
          <w:rFonts w:ascii="Calibri" w:hAnsi="Calibri" w:cs="Calibri"/>
        </w:rPr>
        <w:t xml:space="preserve"> Федерального закона "Об основах регулирования тарифов организаций коммунального комплекса" заменить словами "Федеральным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07.12.2011 N 416-ФЗ "О водоснабжении и водоотведении"; </w:t>
      </w:r>
      <w:proofErr w:type="gramStart"/>
      <w:r>
        <w:rPr>
          <w:rFonts w:ascii="Calibri" w:hAnsi="Calibri" w:cs="Calibri"/>
        </w:rPr>
        <w:t>слова "</w:t>
      </w:r>
      <w:hyperlink r:id="rId17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службы по тарифам Иркутской области от 03.11.2011 N 106-спр "Об установлении предельных индексов максимально возможного изменения установленных тарифов на товары и услуги организаций коммунального комплекса с учетом надбавок к тарифам на товары и услуги организаций коммунального комплекса в среднем по муниципальным образованиям Иркутской области на 2012 год" заменить словами "</w:t>
      </w:r>
      <w:hyperlink r:id="rId18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службы по тарифам Иркутской области от 14.11.2012 N</w:t>
      </w:r>
      <w:proofErr w:type="gramEnd"/>
      <w:r>
        <w:rPr>
          <w:rFonts w:ascii="Calibri" w:hAnsi="Calibri" w:cs="Calibri"/>
        </w:rPr>
        <w:t xml:space="preserve"> 126-спр "Об установлении предельных индексов максимально возможного изменения установленных тарифов на товары и услуги организаций коммунального комплекса с учетом надбавок к тарифам на товары и услуги организаций коммунального комплекса в среднем по муниципальным образованиям Иркутской области на 2013 год"; слова "</w:t>
      </w:r>
      <w:hyperlink r:id="rId19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Думы города Иркутска от 23.12.2009 N 005-20-040036/9 "О Порядке принятия решений об установлении цен (тарифов) на товары, услуги (работы) муниципальных унитарных предприятий и муниципальных учреждений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Иркутска" исключить.</w:t>
      </w:r>
    </w:p>
    <w:p w:rsidR="006667F9" w:rsidRDefault="006667F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 1.3 пункта 1 вступил в силу с 1 января 2013 года (</w:t>
      </w:r>
      <w:hyperlink w:anchor="Par32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6667F9" w:rsidRDefault="006667F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0"/>
      <w:bookmarkEnd w:id="2"/>
      <w:r>
        <w:rPr>
          <w:rFonts w:ascii="Calibri" w:hAnsi="Calibri" w:cs="Calibri"/>
        </w:rPr>
        <w:t xml:space="preserve">1.3. Констатирующую </w:t>
      </w:r>
      <w:hyperlink r:id="rId20" w:history="1">
        <w:r>
          <w:rPr>
            <w:rFonts w:ascii="Calibri" w:hAnsi="Calibri" w:cs="Calibri"/>
            <w:color w:val="0000FF"/>
          </w:rPr>
          <w:t>часть</w:t>
        </w:r>
      </w:hyperlink>
      <w:r>
        <w:rPr>
          <w:rFonts w:ascii="Calibri" w:hAnsi="Calibri" w:cs="Calibri"/>
        </w:rPr>
        <w:t xml:space="preserve"> постановления после слов "в сфере деятельности организаций коммунального комплекса" дополнить словами "</w:t>
      </w:r>
      <w:hyperlink r:id="rId2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06.11.2012 N 114-ОЗ "О наделении органов местного самоуправления отдельными областными государственными полномочиями в сфере водоснабжения и водоотведения".</w:t>
      </w:r>
    </w:p>
    <w:p w:rsidR="006667F9" w:rsidRDefault="006667F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 1.4 пункта 1 вступил в силу с 1 января 2013 года (</w:t>
      </w:r>
      <w:hyperlink w:anchor="Par32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6667F9" w:rsidRDefault="006667F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4"/>
      <w:bookmarkEnd w:id="3"/>
      <w:r>
        <w:rPr>
          <w:rFonts w:ascii="Calibri" w:hAnsi="Calibri" w:cs="Calibri"/>
        </w:rPr>
        <w:t xml:space="preserve">1.4. </w:t>
      </w:r>
      <w:proofErr w:type="gramStart"/>
      <w:r>
        <w:rPr>
          <w:rFonts w:ascii="Calibri" w:hAnsi="Calibri" w:cs="Calibri"/>
        </w:rPr>
        <w:t xml:space="preserve">В </w:t>
      </w:r>
      <w:hyperlink r:id="rId22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постановления слова "с 01.01.2012 по 30.06.2012 в соответствии с Приложением N 1, на период с 01.07.2012 по 31.08.2012 в соответствии с Приложением N 2, на </w:t>
      </w:r>
      <w:r>
        <w:rPr>
          <w:rFonts w:ascii="Calibri" w:hAnsi="Calibri" w:cs="Calibri"/>
        </w:rPr>
        <w:lastRenderedPageBreak/>
        <w:t>период с 01.09.2012 по 31.12.2012 в соответствии с Приложением N 3" заменить словами "с 01.01.2013 на срок не менее одного года в соответствии с Приложением N 1".</w:t>
      </w:r>
      <w:proofErr w:type="gramEnd"/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</w:t>
      </w:r>
      <w:hyperlink r:id="rId23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постановления изложить в следующей редакции: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постановления возложить на и.о. заместителя мэра - председателя комитета по жилищно-коммунальному хозяйству администрации города Иркутска Абрамчика А.М.".</w:t>
      </w:r>
    </w:p>
    <w:p w:rsidR="006667F9" w:rsidRDefault="006667F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 1.6 пункта 1 вступил в силу с 1 января 2013 года (</w:t>
      </w:r>
      <w:hyperlink w:anchor="Par32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6667F9" w:rsidRDefault="006667F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0"/>
      <w:bookmarkEnd w:id="4"/>
      <w:r>
        <w:rPr>
          <w:rFonts w:ascii="Calibri" w:hAnsi="Calibri" w:cs="Calibri"/>
        </w:rPr>
        <w:t xml:space="preserve">1.6. </w:t>
      </w:r>
      <w:hyperlink r:id="rId24" w:history="1">
        <w:r>
          <w:rPr>
            <w:rFonts w:ascii="Calibri" w:hAnsi="Calibri" w:cs="Calibri"/>
            <w:color w:val="0000FF"/>
          </w:rPr>
          <w:t>Приложение N 1</w:t>
        </w:r>
      </w:hyperlink>
      <w:r>
        <w:rPr>
          <w:rFonts w:ascii="Calibri" w:hAnsi="Calibri" w:cs="Calibri"/>
        </w:rPr>
        <w:t xml:space="preserve"> к постановлению изложить в редакции </w:t>
      </w:r>
      <w:hyperlink w:anchor="Par53" w:history="1">
        <w:r>
          <w:rPr>
            <w:rFonts w:ascii="Calibri" w:hAnsi="Calibri" w:cs="Calibri"/>
            <w:color w:val="0000FF"/>
          </w:rPr>
          <w:t>Приложения N 1</w:t>
        </w:r>
      </w:hyperlink>
      <w:r>
        <w:rPr>
          <w:rFonts w:ascii="Calibri" w:hAnsi="Calibri" w:cs="Calibri"/>
        </w:rPr>
        <w:t xml:space="preserve"> к настоящему постановлению.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2"/>
      <w:bookmarkEnd w:id="5"/>
      <w:r>
        <w:rPr>
          <w:rFonts w:ascii="Calibri" w:hAnsi="Calibri" w:cs="Calibri"/>
        </w:rPr>
        <w:t xml:space="preserve">2. </w:t>
      </w:r>
      <w:hyperlink w:anchor="Par16" w:history="1">
        <w:r>
          <w:rPr>
            <w:rFonts w:ascii="Calibri" w:hAnsi="Calibri" w:cs="Calibri"/>
            <w:color w:val="0000FF"/>
          </w:rPr>
          <w:t>Подпункты 1.2</w:t>
        </w:r>
      </w:hyperlink>
      <w:r>
        <w:rPr>
          <w:rFonts w:ascii="Calibri" w:hAnsi="Calibri" w:cs="Calibri"/>
        </w:rPr>
        <w:t xml:space="preserve">, </w:t>
      </w:r>
      <w:hyperlink w:anchor="Par20" w:history="1">
        <w:r>
          <w:rPr>
            <w:rFonts w:ascii="Calibri" w:hAnsi="Calibri" w:cs="Calibri"/>
            <w:color w:val="0000FF"/>
          </w:rPr>
          <w:t>1.3</w:t>
        </w:r>
      </w:hyperlink>
      <w:r>
        <w:rPr>
          <w:rFonts w:ascii="Calibri" w:hAnsi="Calibri" w:cs="Calibri"/>
        </w:rPr>
        <w:t xml:space="preserve">, </w:t>
      </w:r>
      <w:hyperlink w:anchor="Par24" w:history="1">
        <w:r>
          <w:rPr>
            <w:rFonts w:ascii="Calibri" w:hAnsi="Calibri" w:cs="Calibri"/>
            <w:color w:val="0000FF"/>
          </w:rPr>
          <w:t>1.4</w:t>
        </w:r>
      </w:hyperlink>
      <w:r>
        <w:rPr>
          <w:rFonts w:ascii="Calibri" w:hAnsi="Calibri" w:cs="Calibri"/>
        </w:rPr>
        <w:t xml:space="preserve">, </w:t>
      </w:r>
      <w:hyperlink w:anchor="Par30" w:history="1">
        <w:r>
          <w:rPr>
            <w:rFonts w:ascii="Calibri" w:hAnsi="Calibri" w:cs="Calibri"/>
            <w:color w:val="0000FF"/>
          </w:rPr>
          <w:t>1.6 пункта 1</w:t>
        </w:r>
      </w:hyperlink>
      <w:r>
        <w:rPr>
          <w:rFonts w:ascii="Calibri" w:hAnsi="Calibri" w:cs="Calibri"/>
        </w:rPr>
        <w:t xml:space="preserve"> настоящего постановления вступают в силу с 01.01.2013.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Архивному отделу организационно-контрольного управления аппарата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(</w:t>
      </w:r>
      <w:proofErr w:type="spellStart"/>
      <w:r>
        <w:rPr>
          <w:rFonts w:ascii="Calibri" w:hAnsi="Calibri" w:cs="Calibri"/>
        </w:rPr>
        <w:t>Ившева</w:t>
      </w:r>
      <w:proofErr w:type="spellEnd"/>
      <w:r>
        <w:rPr>
          <w:rFonts w:ascii="Calibri" w:hAnsi="Calibri" w:cs="Calibri"/>
        </w:rPr>
        <w:t>) внести информационную справку в оригинал постановления администрации г. Иркутска от 30.11.2011 N 031-06-2700/11 о дате внесения в него изменений настоящим постановлением.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Управлению по информационной политике, связям со средствами массовой информации и общественностью администрации города Иркутска (</w:t>
      </w:r>
      <w:proofErr w:type="spellStart"/>
      <w:r>
        <w:rPr>
          <w:rFonts w:ascii="Calibri" w:hAnsi="Calibri" w:cs="Calibri"/>
        </w:rPr>
        <w:t>Мавлюкеева</w:t>
      </w:r>
      <w:proofErr w:type="spellEnd"/>
      <w:r>
        <w:rPr>
          <w:rFonts w:ascii="Calibri" w:hAnsi="Calibri" w:cs="Calibri"/>
        </w:rPr>
        <w:t xml:space="preserve">) опубликовать настоящее постановление с </w:t>
      </w:r>
      <w:hyperlink w:anchor="Par53" w:history="1">
        <w:r>
          <w:rPr>
            <w:rFonts w:ascii="Calibri" w:hAnsi="Calibri" w:cs="Calibri"/>
            <w:color w:val="0000FF"/>
          </w:rPr>
          <w:t>приложением</w:t>
        </w:r>
      </w:hyperlink>
      <w:r>
        <w:rPr>
          <w:rFonts w:ascii="Calibri" w:hAnsi="Calibri" w:cs="Calibri"/>
        </w:rPr>
        <w:t xml:space="preserve"> в средствах массовой информации не позднее 09.12.2012.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постановления возложить на и.о. заместителя мэра - председателя комитета по жилищно-коммунальному хозяйству администрации города Иркутска Абрамчика А.М.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города Иркутска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В.И.КОНДРАШОВ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47"/>
      <w:bookmarkEnd w:id="6"/>
      <w:r>
        <w:rPr>
          <w:rFonts w:ascii="Calibri" w:hAnsi="Calibri" w:cs="Calibri"/>
        </w:rPr>
        <w:t>Приложение N 1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ноября 2012 года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031-06-2319/12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" w:name="Par53"/>
      <w:bookmarkEnd w:id="7"/>
      <w:r>
        <w:rPr>
          <w:rFonts w:ascii="Calibri" w:hAnsi="Calibri" w:cs="Calibri"/>
        </w:rPr>
        <w:t>ТАРИФЫ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ТОВАРЫ И УСЛУГИ МУНИЦИПАЛЬНОГО УНИТАРНОГО ПРЕДПРИЯТИЯ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"ВОДОКАНАЛ" Г. ИРКУТСКА НА ПЕРИОД С 01.01.2013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80"/>
        <w:gridCol w:w="1440"/>
        <w:gridCol w:w="1632"/>
        <w:gridCol w:w="1056"/>
        <w:gridCol w:w="1632"/>
        <w:gridCol w:w="1056"/>
        <w:gridCol w:w="1248"/>
        <w:gridCol w:w="1056"/>
      </w:tblGrid>
      <w:tr w:rsidR="006667F9">
        <w:trPr>
          <w:trHeight w:val="320"/>
          <w:tblCellSpacing w:w="5" w:type="nil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 </w:t>
            </w:r>
          </w:p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/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Наименование </w:t>
            </w:r>
          </w:p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населенного </w:t>
            </w:r>
          </w:p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пункта    </w:t>
            </w:r>
          </w:p>
        </w:tc>
        <w:tc>
          <w:tcPr>
            <w:tcW w:w="7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Тариф (руб./куб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.м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)                            </w:t>
            </w:r>
          </w:p>
        </w:tc>
      </w:tr>
      <w:tr w:rsidR="006667F9">
        <w:trPr>
          <w:trHeight w:val="320"/>
          <w:tblCellSpacing w:w="5" w:type="nil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88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питьевая вода      </w:t>
            </w:r>
          </w:p>
        </w:tc>
        <w:tc>
          <w:tcPr>
            <w:tcW w:w="49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водоотведение                 </w:t>
            </w:r>
          </w:p>
        </w:tc>
      </w:tr>
      <w:tr w:rsidR="006667F9">
        <w:trPr>
          <w:trHeight w:val="320"/>
          <w:tblCellSpacing w:w="5" w:type="nil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8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Полный цикл       </w:t>
            </w:r>
          </w:p>
        </w:tc>
        <w:tc>
          <w:tcPr>
            <w:tcW w:w="23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Короткий цикл:    </w:t>
            </w:r>
          </w:p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очистка сточных вод </w:t>
            </w:r>
          </w:p>
        </w:tc>
      </w:tr>
      <w:tr w:rsidR="006667F9">
        <w:trPr>
          <w:trHeight w:val="64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Прочие     </w:t>
            </w:r>
          </w:p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потребители  </w:t>
            </w:r>
          </w:p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(без учета НДС)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Население</w:t>
            </w:r>
          </w:p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(с учетом</w:t>
            </w:r>
            <w:proofErr w:type="gramEnd"/>
          </w:p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НДС)   </w:t>
            </w:r>
            <w:proofErr w:type="gramEnd"/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Прочие     </w:t>
            </w:r>
          </w:p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потребители  </w:t>
            </w:r>
          </w:p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(без учета НДС)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Население</w:t>
            </w:r>
          </w:p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(с учетом</w:t>
            </w:r>
            <w:proofErr w:type="gramEnd"/>
          </w:p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НДС)   </w:t>
            </w:r>
            <w:proofErr w:type="gramEnd"/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Прочие   </w:t>
            </w:r>
          </w:p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потребители</w:t>
            </w:r>
          </w:p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(без учета </w:t>
            </w:r>
            <w:proofErr w:type="gramEnd"/>
          </w:p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НДС)    </w:t>
            </w:r>
            <w:proofErr w:type="gramEnd"/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Население</w:t>
            </w:r>
          </w:p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(с учетом</w:t>
            </w:r>
            <w:proofErr w:type="gramEnd"/>
          </w:p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НДС)   </w:t>
            </w:r>
            <w:proofErr w:type="gramEnd"/>
          </w:p>
        </w:tc>
      </w:tr>
      <w:tr w:rsidR="006667F9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1.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Город Иркутск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6,93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8,18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7,94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9,37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3,45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4,07</w:t>
            </w:r>
          </w:p>
        </w:tc>
      </w:tr>
      <w:tr w:rsidR="006667F9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Шелехов</w:t>
            </w:r>
            <w:proofErr w:type="spellEnd"/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2,98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-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-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- 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-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F9" w:rsidRDefault="0066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-   </w:t>
            </w:r>
          </w:p>
        </w:tc>
      </w:tr>
    </w:tbl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мэра - председатель комитета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бюджетной политике и финансам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С.В.ЛИТВИНОВА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 тарифного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регулирования департамента закупок,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ценового, тарифного регулирования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трудовых отношений комитета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бюджетной политике и финансам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Л.П.СЕСЬКО</w:t>
      </w: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67F9" w:rsidRDefault="00666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67F9" w:rsidRDefault="006667F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30191" w:rsidRDefault="00A30191"/>
    <w:sectPr w:rsidR="00A30191" w:rsidSect="00E67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67F9"/>
    <w:rsid w:val="006667F9"/>
    <w:rsid w:val="00A3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9B730C56E779820120FAA994EFFEAC9E6B5FFAF06CAD1D24C933899BC12D8F59182AB562BCFE415ED9954GEG" TargetMode="External"/><Relationship Id="rId13" Type="http://schemas.openxmlformats.org/officeDocument/2006/relationships/hyperlink" Target="consultantplus://offline/ref=9489B730C56E779820120FAA994EFFEAC9E6B5FFAC05CBD6D44C933899BC12D8F59182AB562BCFE415E99C54GDG" TargetMode="External"/><Relationship Id="rId18" Type="http://schemas.openxmlformats.org/officeDocument/2006/relationships/hyperlink" Target="consultantplus://offline/ref=9489B730C56E779820120FAA994EFFEAC9E6B5FFAF05C9D2DA4C933899BC12D85FG5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489B730C56E779820120FAA994EFFEAC9E6B5FFAF06C6D6D64C933899BC12D85FG5G" TargetMode="External"/><Relationship Id="rId7" Type="http://schemas.openxmlformats.org/officeDocument/2006/relationships/hyperlink" Target="consultantplus://offline/ref=9489B730C56E779820120FAA994EFFEAC9E6B5FFAF06CAD1D24C933899BC12D8F59182AB562BCFE415ED9D54GAG" TargetMode="External"/><Relationship Id="rId12" Type="http://schemas.openxmlformats.org/officeDocument/2006/relationships/hyperlink" Target="consultantplus://offline/ref=9489B730C56E779820120FAA994EFFEAC9E6B5FFAC05CBD6D44C933899BC12D8F59182AB562BCFE415E99F54GAG" TargetMode="External"/><Relationship Id="rId17" Type="http://schemas.openxmlformats.org/officeDocument/2006/relationships/hyperlink" Target="consultantplus://offline/ref=9489B730C56E779820120FAA994EFFEAC9E6B5FFAF05C9D7D64C933899BC12D85FG5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489B730C56E779820120FA98B22A5E6C9E9EBF0AF01C4878E13C865CE5BG5G" TargetMode="External"/><Relationship Id="rId20" Type="http://schemas.openxmlformats.org/officeDocument/2006/relationships/hyperlink" Target="consultantplus://offline/ref=9489B730C56E779820120FAA994EFFEAC9E6B5FFAF0BC6D1D04C933899BC12D8F59182AB562BCFE415E99C54G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489B730C56E779820120FAA994EFFEAC9E6B5FFAF05C9D2DA4C933899BC12D85FG5G" TargetMode="External"/><Relationship Id="rId11" Type="http://schemas.openxmlformats.org/officeDocument/2006/relationships/hyperlink" Target="consultantplus://offline/ref=9489B730C56E779820120FAA994EFFEAC9E6B5FFAC05CBD6D44C933899BC12D8F59182AB562BCFE415E99C54GBG" TargetMode="External"/><Relationship Id="rId24" Type="http://schemas.openxmlformats.org/officeDocument/2006/relationships/hyperlink" Target="consultantplus://offline/ref=9489B730C56E779820120FAA994EFFEAC9E6B5FFAF0BC6D1D04C933899BC12D8F59182AB562BCFE415E99D54G8G" TargetMode="External"/><Relationship Id="rId5" Type="http://schemas.openxmlformats.org/officeDocument/2006/relationships/hyperlink" Target="consultantplus://offline/ref=9489B730C56E779820120FA98B22A5E6C9EEE8F5AC05C4878E13C865CEB5188FB2DEDBE91226CFED51G3G" TargetMode="External"/><Relationship Id="rId15" Type="http://schemas.openxmlformats.org/officeDocument/2006/relationships/hyperlink" Target="consultantplus://offline/ref=9489B730C56E779820120FA98B22A5E6C9EEE9F5AB03C4878E13C865CEB5188FB2DEDBE91226CEE351G4G" TargetMode="External"/><Relationship Id="rId23" Type="http://schemas.openxmlformats.org/officeDocument/2006/relationships/hyperlink" Target="consultantplus://offline/ref=9489B730C56E779820120FAA994EFFEAC9E6B5FFAC05CBD6D44C933899BC12D8F59182AB562BCFE415E99C54GFG" TargetMode="External"/><Relationship Id="rId10" Type="http://schemas.openxmlformats.org/officeDocument/2006/relationships/hyperlink" Target="consultantplus://offline/ref=9489B730C56E779820120FAA994EFFEAC9E6B5FFAC05CBD6D44C933899BC12D85FG5G" TargetMode="External"/><Relationship Id="rId19" Type="http://schemas.openxmlformats.org/officeDocument/2006/relationships/hyperlink" Target="consultantplus://offline/ref=9489B730C56E779820120FAA994EFFEAC9E6B5FFAC06C7D5D64C933899BC12D85FG5G" TargetMode="External"/><Relationship Id="rId4" Type="http://schemas.openxmlformats.org/officeDocument/2006/relationships/hyperlink" Target="consultantplus://offline/ref=9489B730C56E779820120FA98B22A5E6C9EEE8F5AC05C4878E13C865CEB5188FB2DEDBE91226CFE251G3G" TargetMode="External"/><Relationship Id="rId9" Type="http://schemas.openxmlformats.org/officeDocument/2006/relationships/hyperlink" Target="consultantplus://offline/ref=9489B730C56E779820120FAA994EFFEAC9E6B5FFAF06CAD1D24C933899BC12D8F59182AB562BCFE415ED9554GBG" TargetMode="External"/><Relationship Id="rId14" Type="http://schemas.openxmlformats.org/officeDocument/2006/relationships/hyperlink" Target="consultantplus://offline/ref=9489B730C56E779820120FAA994EFFEAC9E6B5FFAF0BC6D1D04C933899BC12D8F59182AB562BCFE415E99C54GCG" TargetMode="External"/><Relationship Id="rId22" Type="http://schemas.openxmlformats.org/officeDocument/2006/relationships/hyperlink" Target="consultantplus://offline/ref=9489B730C56E779820120FAA994EFFEAC9E6B5FFAF0BC6D1D04C933899BC12D8F59182AB562BCFE415E99C54G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1325</Words>
  <Characters>7554</Characters>
  <Application>Microsoft Office Word</Application>
  <DocSecurity>0</DocSecurity>
  <Lines>62</Lines>
  <Paragraphs>17</Paragraphs>
  <ScaleCrop>false</ScaleCrop>
  <Company>Microsoft</Company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2015-03-28T06:06:00Z</dcterms:created>
  <dcterms:modified xsi:type="dcterms:W3CDTF">2015-03-28T06:07:00Z</dcterms:modified>
</cp:coreProperties>
</file>