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F6" w:rsidRDefault="001039F6" w:rsidP="001039F6">
      <w:pPr>
        <w:jc w:val="right"/>
        <w:rPr>
          <w:sz w:val="16"/>
          <w:szCs w:val="16"/>
        </w:rPr>
      </w:pPr>
    </w:p>
    <w:p w:rsidR="001039F6" w:rsidRDefault="001039F6" w:rsidP="001039F6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1</w:t>
      </w:r>
    </w:p>
    <w:p w:rsidR="001039F6" w:rsidRDefault="001039F6" w:rsidP="001039F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К договору управления</w:t>
      </w:r>
    </w:p>
    <w:tbl>
      <w:tblPr>
        <w:tblW w:w="104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54"/>
      </w:tblGrid>
      <w:tr w:rsidR="001039F6" w:rsidRPr="00897CF2" w:rsidTr="000F4313">
        <w:trPr>
          <w:trHeight w:val="312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9F6" w:rsidRDefault="001039F6" w:rsidP="000F4313">
            <w:pPr>
              <w:jc w:val="center"/>
              <w:rPr>
                <w:b/>
                <w:bCs/>
              </w:rPr>
            </w:pPr>
          </w:p>
          <w:tbl>
            <w:tblPr>
              <w:tblW w:w="10323" w:type="dxa"/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3260"/>
              <w:gridCol w:w="1926"/>
            </w:tblGrid>
            <w:tr w:rsidR="001039F6" w:rsidRPr="00296251" w:rsidTr="000F4313">
              <w:trPr>
                <w:trHeight w:val="315"/>
              </w:trPr>
              <w:tc>
                <w:tcPr>
                  <w:tcW w:w="10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b/>
                      <w:bCs/>
                    </w:rPr>
                  </w:pPr>
                  <w:r w:rsidRPr="00296251">
                    <w:rPr>
                      <w:b/>
                      <w:bCs/>
                    </w:rPr>
                    <w:t>АКТ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10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b/>
                      <w:bCs/>
                    </w:rPr>
                  </w:pPr>
                  <w:r w:rsidRPr="00296251">
                    <w:rPr>
                      <w:b/>
                      <w:bCs/>
                    </w:rPr>
                    <w:t xml:space="preserve"> </w:t>
                  </w:r>
                  <w:proofErr w:type="gramStart"/>
                  <w:r w:rsidRPr="00296251">
                    <w:rPr>
                      <w:b/>
                      <w:bCs/>
                    </w:rPr>
                    <w:t>о</w:t>
                  </w:r>
                  <w:proofErr w:type="gramEnd"/>
                  <w:r w:rsidRPr="00296251">
                    <w:rPr>
                      <w:b/>
                      <w:bCs/>
                    </w:rPr>
                    <w:t xml:space="preserve"> состоянии общего имущества собственников помещений в многоквартирном доме, являющегося объектом конкурса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10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b/>
                      <w:bCs/>
                    </w:rPr>
                  </w:pPr>
                  <w:r w:rsidRPr="00296251">
                    <w:rPr>
                      <w:b/>
                      <w:bCs/>
                    </w:rPr>
                    <w:t>I. Общие сведения о многоквартирном доме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1. Адрес многоквартирного дома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left="-108" w:hanging="142"/>
                    <w:jc w:val="center"/>
                  </w:pPr>
                  <w:r>
                    <w:t xml:space="preserve"> </w:t>
                  </w:r>
                  <w:proofErr w:type="spellStart"/>
                  <w:r>
                    <w:t>Мкр.Университетский</w:t>
                  </w:r>
                  <w:proofErr w:type="spellEnd"/>
                  <w:r>
                    <w:t xml:space="preserve"> 116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750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2. </w:t>
                  </w:r>
                  <w:r>
                    <w:t>Инвентарный</w:t>
                  </w:r>
                  <w:r w:rsidRPr="00296251">
                    <w:t xml:space="preserve"> номер многоквартирного дома (при его </w:t>
                  </w:r>
                  <w:proofErr w:type="gramStart"/>
                  <w:r w:rsidRPr="00296251">
                    <w:t xml:space="preserve">наличии)  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right="-250"/>
                  </w:pPr>
                  <w:r>
                    <w:t>25:401:001:020550700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 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3. Серия, тип постройки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roofErr w:type="gramStart"/>
                  <w:r w:rsidRPr="00296251">
                    <w:t>жилой</w:t>
                  </w:r>
                  <w:proofErr w:type="gramEnd"/>
                  <w:r w:rsidRPr="00296251">
                    <w:t xml:space="preserve"> дом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4. Год постройки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>
                    <w:t>2011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8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5. Степень износа по данным государственного технического учета  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>
                    <w:t>Не установлена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6. Степень фактического износа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 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7. Год последнего капитального ремонта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>
                    <w:t>Не было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1080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8. Реквизиты правового акта о признании многоквартирного дома аварийным и подлежащим сносу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нет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9. Количество этажей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10. Наличие подвала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нет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11. Наличие цокольного этажа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12. Наличие мансарды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нет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13. Наличие мезонина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нет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14. Количество квартир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>
                    <w:t>24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8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15. Количество нежилых помещений, не входящих в состав общего имущества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proofErr w:type="gramStart"/>
                  <w:r w:rsidRPr="00296251">
                    <w:rPr>
                      <w:color w:val="0000FF"/>
                    </w:rPr>
                    <w:t>нет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8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16. Реквизиты правового акта о признании всех жилых помещений в многоквартирном доме непригодными для проживания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proofErr w:type="gramStart"/>
                  <w:r w:rsidRPr="00296251">
                    <w:rPr>
                      <w:color w:val="0000FF"/>
                    </w:rPr>
                    <w:t>нет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8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proofErr w:type="gramStart"/>
                  <w:r w:rsidRPr="00296251">
                    <w:rPr>
                      <w:color w:val="0000FF"/>
                    </w:rPr>
                    <w:t>нет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18. Строительный объем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>
                    <w:t>7970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куб.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19. Площадь: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10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100" w:firstLine="240"/>
                  </w:pPr>
                  <w:proofErr w:type="gramStart"/>
                  <w:r w:rsidRPr="00296251">
                    <w:t>а</w:t>
                  </w:r>
                  <w:proofErr w:type="gramEnd"/>
                  <w:r w:rsidRPr="00296251">
                    <w:t>) многоквартирного дома с лоджиями, балконами, шкаф</w:t>
                  </w:r>
                  <w:r>
                    <w:t xml:space="preserve">ами, коридорами и лестничными 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roofErr w:type="gramStart"/>
                  <w:r w:rsidRPr="00296251">
                    <w:t>клетками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>
                    <w:t>2053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100" w:firstLine="240"/>
                  </w:pPr>
                  <w:proofErr w:type="gramStart"/>
                  <w:r w:rsidRPr="00296251">
                    <w:t>б</w:t>
                  </w:r>
                  <w:proofErr w:type="gramEnd"/>
                  <w:r w:rsidRPr="00296251">
                    <w:t xml:space="preserve">) жилых помещений (общая площадь комнат)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>
                    <w:t>1485,7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жилых</w:t>
                  </w:r>
                  <w:proofErr w:type="gramEnd"/>
                  <w:r w:rsidRPr="00296251">
                    <w:t xml:space="preserve"> помещений (жилая площадь комнат)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>
                    <w:t>792,4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6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100" w:firstLine="240"/>
                  </w:pPr>
                  <w:proofErr w:type="gramStart"/>
                  <w:r w:rsidRPr="00296251">
                    <w:t>в</w:t>
                  </w:r>
                  <w:proofErr w:type="gramEnd"/>
                  <w:r w:rsidRPr="00296251">
                    <w:t>) нежилых помещений (общая площадь нежилых помещений, не входящих в состав общего имущества в многоквартирном доме)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>
                    <w:t>206,9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64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100" w:firstLine="240"/>
                  </w:pPr>
                  <w:proofErr w:type="gramStart"/>
                  <w:r w:rsidRPr="00296251">
                    <w:t>г</w:t>
                  </w:r>
                  <w:proofErr w:type="gramEnd"/>
                  <w:r w:rsidRPr="00296251">
                    <w:t>) помещений общего пользования (общая площадь нежилых помещений, входящих в состав общего имущества в многоквартирном доме)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 w:rsidRPr="00296251">
                    <w:t>0,0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20. Количество лестниц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>
                    <w:t>1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шт.</w:t>
                  </w:r>
                </w:p>
              </w:tc>
            </w:tr>
            <w:tr w:rsidR="001039F6" w:rsidRPr="00296251" w:rsidTr="000F4313">
              <w:trPr>
                <w:trHeight w:val="6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lastRenderedPageBreak/>
                    <w:t>21. Уборочная площадь лестниц (включая межквартирные лестничные площадки)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>
                    <w:t>76,8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22. Уборочная площадь общих коридоров 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>
                    <w:t>276,5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900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23. Уборочная площадь других помещений общего пользования (включая технические этажи, чердаки, технические подвалы)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  <w:r w:rsidRPr="00296251">
                    <w:t>0,0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76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100" w:firstLine="240"/>
                  </w:pPr>
                  <w:r w:rsidRPr="00296251">
                    <w:t>24. Площадь земельного участка, входящего в состав общего имущества многоквартирного дома: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 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100" w:firstLine="240"/>
                  </w:pPr>
                  <w:proofErr w:type="gramStart"/>
                  <w:r w:rsidRPr="00296251">
                    <w:t>а</w:t>
                  </w:r>
                  <w:proofErr w:type="gramEnd"/>
                  <w:r w:rsidRPr="00296251">
                    <w:t>) с усовершенствованным покрытием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300" w:firstLine="720"/>
                  </w:pPr>
                  <w:proofErr w:type="gramStart"/>
                  <w:r w:rsidRPr="00296251">
                    <w:t>в</w:t>
                  </w:r>
                  <w:proofErr w:type="gramEnd"/>
                  <w:r w:rsidRPr="00296251">
                    <w:t xml:space="preserve"> том числе контейнерная площадка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100" w:firstLine="240"/>
                  </w:pPr>
                  <w:proofErr w:type="gramStart"/>
                  <w:r w:rsidRPr="00296251">
                    <w:t>б</w:t>
                  </w:r>
                  <w:proofErr w:type="gramEnd"/>
                  <w:r w:rsidRPr="00296251">
                    <w:t>) без покрытия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100" w:firstLine="240"/>
                  </w:pPr>
                  <w:proofErr w:type="gramStart"/>
                  <w:r w:rsidRPr="00296251">
                    <w:t>в</w:t>
                  </w:r>
                  <w:proofErr w:type="gramEnd"/>
                  <w:r w:rsidRPr="00296251">
                    <w:t>) газон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83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25. Кадастровый номер земельного участка (при его </w:t>
                  </w:r>
                  <w:proofErr w:type="gramStart"/>
                  <w:r w:rsidRPr="00296251">
                    <w:t xml:space="preserve">наличии)  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 xml:space="preserve">26. </w:t>
                  </w:r>
                  <w:proofErr w:type="gramStart"/>
                  <w:r w:rsidRPr="00296251">
                    <w:t>Количество  проживающих</w:t>
                  </w:r>
                  <w:proofErr w:type="gramEnd"/>
                  <w:r w:rsidRPr="00296251">
                    <w:t xml:space="preserve">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чел.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27. Площадь крыши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right"/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кв. м.</w:t>
                  </w:r>
                </w:p>
              </w:tc>
            </w:tr>
            <w:tr w:rsidR="001039F6" w:rsidRPr="00296251" w:rsidTr="000F4313">
              <w:trPr>
                <w:trHeight w:val="52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ind w:firstLineChars="300" w:firstLine="600"/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103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b/>
                      <w:bCs/>
                    </w:rPr>
                  </w:pPr>
                  <w:r w:rsidRPr="00296251">
                    <w:rPr>
                      <w:b/>
                      <w:bCs/>
                    </w:rPr>
                    <w:t>II. Техническое состояние многоквартирного дома, включая пристройки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039F6" w:rsidRPr="00296251" w:rsidRDefault="001039F6" w:rsidP="000F4313"/>
              </w:tc>
            </w:tr>
            <w:tr w:rsidR="001039F6" w:rsidRPr="00296251" w:rsidTr="000F4313">
              <w:trPr>
                <w:trHeight w:val="2400"/>
              </w:trPr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 w:rsidRPr="00296251">
                    <w:t>Наименование конструктивных элементов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 w:rsidRPr="00296251">
                    <w:t>Описание элементов (материал, конструкция или система, отделка и прочее)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 w:rsidRPr="00296251">
                    <w:t>Техническое состояние элементов общего имущества многоквартирного дома</w:t>
                  </w:r>
                </w:p>
              </w:tc>
            </w:tr>
            <w:tr w:rsidR="001039F6" w:rsidRPr="00296251" w:rsidTr="000F4313">
              <w:trPr>
                <w:trHeight w:val="52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1. Фундамент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</w:pPr>
                  <w:r>
                    <w:t>Железобетонный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FF"/>
                      <w:sz w:val="20"/>
                      <w:szCs w:val="20"/>
                    </w:rPr>
                    <w:t>хорошее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6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2. Наружные и внутренние капитальные стены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>
                    <w:t>железобетонные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proofErr w:type="gramStart"/>
                  <w:r>
                    <w:rPr>
                      <w:color w:val="0000FF"/>
                    </w:rPr>
                    <w:t>хорошее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3. Перегородки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>
                    <w:t>кирпичные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FF"/>
                      <w:sz w:val="20"/>
                      <w:szCs w:val="20"/>
                    </w:rPr>
                    <w:t>хорошее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4. Перекрытия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1039F6" w:rsidRPr="00296251" w:rsidTr="000F4313">
              <w:trPr>
                <w:trHeight w:val="340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чердачное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>
                    <w:t>железобетонные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FF"/>
                      <w:sz w:val="20"/>
                      <w:szCs w:val="20"/>
                    </w:rPr>
                    <w:t>хорошее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междуэтажные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подвальные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r w:rsidRPr="00296251">
                    <w:t>(</w:t>
                  </w:r>
                  <w:proofErr w:type="gramStart"/>
                  <w:r w:rsidRPr="00296251">
                    <w:t>другое</w:t>
                  </w:r>
                  <w:proofErr w:type="gramEnd"/>
                  <w:r w:rsidRPr="00296251">
                    <w:t>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1039F6" w:rsidRPr="00296251" w:rsidTr="000F4313">
              <w:trPr>
                <w:trHeight w:val="489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>
                    <w:t>5. Кровля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>
                    <w:t>асбоцементная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FF"/>
                      <w:sz w:val="20"/>
                      <w:szCs w:val="20"/>
                    </w:rPr>
                    <w:t>хорошее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543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39F6" w:rsidRPr="00296251" w:rsidRDefault="001039F6" w:rsidP="000F4313">
                  <w:r w:rsidRPr="00296251">
                    <w:t>6. Полы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</w:pPr>
                  <w:r>
                    <w:t>Бетонные, цементные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proofErr w:type="gramStart"/>
                  <w:r>
                    <w:rPr>
                      <w:color w:val="0000FF"/>
                    </w:rPr>
                    <w:t>хорошее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7. Проемы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450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окна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039F6" w:rsidRDefault="001039F6" w:rsidP="000F4313">
                  <w:pPr>
                    <w:jc w:val="center"/>
                  </w:pPr>
                </w:p>
                <w:p w:rsidR="001039F6" w:rsidRDefault="001039F6" w:rsidP="000F4313">
                  <w:pPr>
                    <w:jc w:val="center"/>
                  </w:pPr>
                  <w:r>
                    <w:t>Пластиковые</w:t>
                  </w:r>
                </w:p>
                <w:p w:rsidR="001039F6" w:rsidRDefault="001039F6" w:rsidP="000F4313">
                  <w:pPr>
                    <w:jc w:val="center"/>
                  </w:pPr>
                </w:p>
                <w:p w:rsidR="001039F6" w:rsidRPr="00296251" w:rsidRDefault="001039F6" w:rsidP="000F4313">
                  <w:pPr>
                    <w:jc w:val="center"/>
                  </w:pPr>
                  <w:r>
                    <w:t>Деревянные, металлические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FF"/>
                      <w:sz w:val="20"/>
                      <w:szCs w:val="20"/>
                    </w:rPr>
                    <w:t>хорошее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90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lastRenderedPageBreak/>
                    <w:t>двери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r w:rsidRPr="00296251">
                    <w:t>(</w:t>
                  </w:r>
                  <w:proofErr w:type="gramStart"/>
                  <w:r w:rsidRPr="00296251">
                    <w:t>другое</w:t>
                  </w:r>
                  <w:proofErr w:type="gramEnd"/>
                  <w:r w:rsidRPr="00296251">
                    <w:t>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8. Отделка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>
                    <w:t>штукатурка</w:t>
                  </w:r>
                  <w:proofErr w:type="gramEnd"/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proofErr w:type="gramStart"/>
                  <w:r>
                    <w:rPr>
                      <w:color w:val="0000FF"/>
                    </w:rPr>
                    <w:t>хорошее</w:t>
                  </w:r>
                  <w:proofErr w:type="gramEnd"/>
                </w:p>
              </w:tc>
            </w:tr>
            <w:tr w:rsidR="001039F6" w:rsidRPr="00296251" w:rsidTr="000F4313">
              <w:trPr>
                <w:trHeight w:val="220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внутренняя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039F6" w:rsidRPr="00296251" w:rsidTr="000F4313">
              <w:trPr>
                <w:trHeight w:val="224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наружная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039F6" w:rsidRPr="00296251" w:rsidRDefault="001039F6" w:rsidP="000F431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r w:rsidRPr="00296251">
                    <w:t>(</w:t>
                  </w:r>
                  <w:proofErr w:type="gramStart"/>
                  <w:r w:rsidRPr="00296251">
                    <w:t>другое</w:t>
                  </w:r>
                  <w:proofErr w:type="gramEnd"/>
                  <w:r w:rsidRPr="00296251">
                    <w:t>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600"/>
              </w:trPr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9. Механическое, электрическое, санитарно-техническое и иное оборудование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ванны</w:t>
                  </w:r>
                  <w:proofErr w:type="gramEnd"/>
                  <w:r w:rsidRPr="00296251">
                    <w:t xml:space="preserve"> напольные 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мусоропровод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нет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лифт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нет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100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r w:rsidRPr="00296251">
                    <w:t>10. Внутридомовые инженерные коммуникации и оборудование для предоставления коммунальных услуг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r w:rsidRPr="00296251">
                    <w:t> </w:t>
                  </w:r>
                </w:p>
              </w:tc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электроснабжение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есть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37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холодное</w:t>
                  </w:r>
                  <w:proofErr w:type="gramEnd"/>
                  <w:r w:rsidRPr="00296251">
                    <w:t xml:space="preserve"> водоснабжение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есть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43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горячее</w:t>
                  </w:r>
                  <w:proofErr w:type="gramEnd"/>
                  <w:r w:rsidRPr="00296251">
                    <w:t xml:space="preserve"> водоснабжение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 xml:space="preserve"> 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водоотведение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 w:rsidRPr="00296251">
                    <w:t>есть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315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газоснабжение</w:t>
                  </w:r>
                  <w:proofErr w:type="gramEnd"/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360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  <w:proofErr w:type="gramStart"/>
                  <w:r w:rsidRPr="00296251">
                    <w:t>отопление</w:t>
                  </w:r>
                  <w:proofErr w:type="gramEnd"/>
                  <w:r w:rsidRPr="00296251">
                    <w:t xml:space="preserve"> (от внешних котельных)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  <w:proofErr w:type="gramStart"/>
                  <w:r>
                    <w:t>есть</w:t>
                  </w:r>
                  <w:proofErr w:type="gramEnd"/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  <w:tr w:rsidR="001039F6" w:rsidRPr="00296251" w:rsidTr="000F4313">
              <w:trPr>
                <w:trHeight w:val="114"/>
              </w:trPr>
              <w:tc>
                <w:tcPr>
                  <w:tcW w:w="51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ind w:firstLineChars="200" w:firstLine="480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</w:pPr>
                </w:p>
              </w:tc>
              <w:tc>
                <w:tcPr>
                  <w:tcW w:w="19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039F6" w:rsidRPr="00296251" w:rsidRDefault="001039F6" w:rsidP="000F4313">
                  <w:pPr>
                    <w:jc w:val="center"/>
                    <w:rPr>
                      <w:color w:val="0000FF"/>
                    </w:rPr>
                  </w:pPr>
                  <w:r w:rsidRPr="00296251">
                    <w:rPr>
                      <w:color w:val="0000FF"/>
                    </w:rPr>
                    <w:t> </w:t>
                  </w:r>
                </w:p>
              </w:tc>
            </w:tr>
          </w:tbl>
          <w:p w:rsidR="001039F6" w:rsidRDefault="001039F6" w:rsidP="000F4313">
            <w:pPr>
              <w:jc w:val="center"/>
              <w:rPr>
                <w:b/>
                <w:bCs/>
              </w:rPr>
            </w:pPr>
          </w:p>
          <w:p w:rsidR="001039F6" w:rsidRPr="00CD58EB" w:rsidRDefault="001039F6" w:rsidP="000F4313">
            <w:pPr>
              <w:jc w:val="center"/>
              <w:rPr>
                <w:b/>
                <w:bCs/>
              </w:rPr>
            </w:pPr>
          </w:p>
        </w:tc>
      </w:tr>
    </w:tbl>
    <w:p w:rsidR="001039F6" w:rsidRPr="00203D23" w:rsidRDefault="001039F6" w:rsidP="001039F6">
      <w:pPr>
        <w:jc w:val="right"/>
        <w:rPr>
          <w:sz w:val="20"/>
          <w:szCs w:val="20"/>
        </w:rPr>
      </w:pPr>
    </w:p>
    <w:p w:rsidR="001039F6" w:rsidRPr="00203D23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  <w:bookmarkStart w:id="0" w:name="_GoBack"/>
      <w:bookmarkEnd w:id="0"/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1039F6" w:rsidRDefault="001039F6" w:rsidP="001039F6">
      <w:pPr>
        <w:jc w:val="right"/>
        <w:rPr>
          <w:sz w:val="20"/>
          <w:szCs w:val="20"/>
        </w:rPr>
      </w:pPr>
      <w:r>
        <w:rPr>
          <w:sz w:val="20"/>
          <w:szCs w:val="20"/>
        </w:rPr>
        <w:t>К договору управления</w:t>
      </w:r>
    </w:p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221"/>
      </w:tblGrid>
      <w:tr w:rsidR="001039F6" w:rsidRPr="00530AB0" w:rsidTr="000F4313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9F6" w:rsidRPr="00530AB0" w:rsidRDefault="001039F6" w:rsidP="000F43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ПЕРЕЧЕНЬ, ПЕРИОДИЧНОСТЬ И СТОИМОСТЬ </w:t>
            </w:r>
          </w:p>
        </w:tc>
      </w:tr>
      <w:tr w:rsidR="001039F6" w:rsidRPr="00530AB0" w:rsidTr="000F4313">
        <w:trPr>
          <w:trHeight w:val="76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9F6" w:rsidRDefault="001039F6" w:rsidP="000F431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30AB0">
              <w:rPr>
                <w:b/>
                <w:bCs/>
                <w:sz w:val="20"/>
                <w:szCs w:val="20"/>
              </w:rPr>
              <w:t>работ</w:t>
            </w:r>
            <w:proofErr w:type="gramEnd"/>
            <w:r w:rsidRPr="00530AB0">
              <w:rPr>
                <w:b/>
                <w:bCs/>
                <w:sz w:val="20"/>
                <w:szCs w:val="20"/>
              </w:rPr>
              <w:t xml:space="preserve"> и услуг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30AB0">
              <w:rPr>
                <w:b/>
                <w:bCs/>
                <w:sz w:val="20"/>
                <w:szCs w:val="20"/>
              </w:rPr>
              <w:t>по содержанию общего имущества собственников в многоквартирном доме</w:t>
            </w:r>
          </w:p>
          <w:p w:rsidR="001039F6" w:rsidRPr="00530AB0" w:rsidRDefault="001039F6" w:rsidP="000F4313">
            <w:pPr>
              <w:jc w:val="center"/>
              <w:rPr>
                <w:b/>
                <w:bCs/>
                <w:sz w:val="20"/>
                <w:szCs w:val="20"/>
              </w:rPr>
            </w:pPr>
            <w:r w:rsidRPr="00530AB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мкр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. Университетский, 116</w:t>
            </w:r>
          </w:p>
        </w:tc>
      </w:tr>
    </w:tbl>
    <w:p w:rsidR="001039F6" w:rsidRDefault="001039F6" w:rsidP="001039F6">
      <w:pPr>
        <w:jc w:val="right"/>
        <w:rPr>
          <w:sz w:val="20"/>
          <w:szCs w:val="20"/>
        </w:rPr>
      </w:pPr>
    </w:p>
    <w:p w:rsidR="001039F6" w:rsidRDefault="001039F6" w:rsidP="001039F6">
      <w:pPr>
        <w:jc w:val="right"/>
        <w:rPr>
          <w:sz w:val="20"/>
          <w:szCs w:val="20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00"/>
        <w:gridCol w:w="4700"/>
        <w:gridCol w:w="3100"/>
        <w:gridCol w:w="1238"/>
      </w:tblGrid>
      <w:tr w:rsidR="001039F6" w:rsidRPr="00804BAB" w:rsidTr="000F4313">
        <w:trPr>
          <w:trHeight w:val="154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Статьи расходов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4BAB">
              <w:rPr>
                <w:color w:val="000000"/>
                <w:sz w:val="20"/>
                <w:szCs w:val="20"/>
              </w:rPr>
              <w:t>периодичность</w:t>
            </w:r>
            <w:proofErr w:type="gramEnd"/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Цена услуги на 1 кв. м площади помещения, руб.</w:t>
            </w: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1. Уборка придомовой территории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 xml:space="preserve">Подметание земельного участка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6 раз в неделю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1,40</w:t>
            </w: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Сбор мусора с газонов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6 раз в неделю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Очистка урн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4BAB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804BAB">
              <w:rPr>
                <w:color w:val="000000"/>
                <w:sz w:val="20"/>
                <w:szCs w:val="20"/>
              </w:rPr>
              <w:t xml:space="preserve"> необходимости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3 раза за сезон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2. Уборка подъездов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Влажное подметание подъездов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2 раза в неделю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1,28</w:t>
            </w: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Мытье полов в подъезде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Генеральная уборка подъезда (мытье стен, окон, дверей, протирка ящиков, обметание потолков)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2 раза в год (май-сентябрь)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3. Вывоз ТБО (твердых бытовых отходов)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39F6" w:rsidRPr="00804BAB" w:rsidTr="000F4313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4BAB">
              <w:rPr>
                <w:color w:val="000000"/>
                <w:sz w:val="20"/>
                <w:szCs w:val="20"/>
              </w:rPr>
              <w:t>по</w:t>
            </w:r>
            <w:proofErr w:type="gramEnd"/>
            <w:r w:rsidRPr="00804BAB">
              <w:rPr>
                <w:color w:val="000000"/>
                <w:sz w:val="20"/>
                <w:szCs w:val="20"/>
              </w:rPr>
              <w:t xml:space="preserve"> графику организации перевозчика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54</w:t>
            </w: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4. Аварийно-диспетчерское обслуживание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39F6" w:rsidRPr="00804BAB" w:rsidTr="000F4313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Необходимо для ликвидации аварий (затопления, протечки, отключение от электроэнергии и т.п.) в вечернее и ночное время в будни и круглосуточно в выходные и праздничные дни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04BAB">
              <w:rPr>
                <w:color w:val="000000"/>
                <w:sz w:val="20"/>
                <w:szCs w:val="20"/>
              </w:rPr>
              <w:t>постоянно</w:t>
            </w:r>
            <w:proofErr w:type="gramEnd"/>
            <w:r w:rsidRPr="00804BAB">
              <w:rPr>
                <w:color w:val="000000"/>
                <w:sz w:val="20"/>
                <w:szCs w:val="20"/>
              </w:rPr>
              <w:t xml:space="preserve"> по мере поступления заявок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1,53</w:t>
            </w: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5. Техническое обслуживание инженерных сетей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39F6" w:rsidRPr="00804BAB" w:rsidTr="000F4313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2,19</w:t>
            </w:r>
          </w:p>
        </w:tc>
      </w:tr>
      <w:tr w:rsidR="001039F6" w:rsidRPr="00804BAB" w:rsidTr="000F4313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Консервация системы отопления. Осмотр системы отопления. Составление перечня необходимых ремонтных работ.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5.4.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Гидравлические испытания системы отопления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5.5.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Расконсервация</w:t>
            </w:r>
            <w:proofErr w:type="spellEnd"/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 xml:space="preserve"> системы отопления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5.6.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Регулировка системы отопления.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lastRenderedPageBreak/>
              <w:t>5.7.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6.Содержание общедомовых приборов учета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Биллинговое</w:t>
            </w:r>
            <w:proofErr w:type="spellEnd"/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 xml:space="preserve"> обслуживание приборов учета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Поверка приборов учета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39F6" w:rsidRPr="00804BAB" w:rsidRDefault="001039F6" w:rsidP="000F43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по</w:t>
            </w:r>
            <w:proofErr w:type="gramEnd"/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 xml:space="preserve"> графику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7. Содержание информационных систем и работа по сбору платежей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39F6" w:rsidRPr="00804BAB" w:rsidTr="000F4313">
        <w:trPr>
          <w:trHeight w:val="18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 xml:space="preserve">Содержание информационных систем, обеспечивающих сбор, обработку и хранение данных о платежах за жилые помещения и коммунальные услуги, выставление платежных документов на оплату жилых помещений и коммунальных услуг, оформление исков, представительство в </w:t>
            </w:r>
            <w:proofErr w:type="gramStart"/>
            <w:r w:rsidRPr="00804BAB">
              <w:rPr>
                <w:color w:val="000000"/>
                <w:sz w:val="20"/>
                <w:szCs w:val="20"/>
              </w:rPr>
              <w:t>судах,.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04BA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0,36</w:t>
            </w: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8. Управленческое вознаграждение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039F6" w:rsidRPr="00804BAB" w:rsidTr="000F4313">
        <w:trPr>
          <w:trHeight w:val="52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Ведение технической документации на многоквартирный дом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1,78</w:t>
            </w:r>
          </w:p>
        </w:tc>
      </w:tr>
      <w:tr w:rsidR="001039F6" w:rsidRPr="00804BAB" w:rsidTr="000F4313">
        <w:trPr>
          <w:trHeight w:val="103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Заключение договоров на содержание и текущий ремонт общего имущества в многоквартирном доме. Контроль за исполнением обязательств по договорам.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8.3.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Заключение договоров на поставку коммунальных услуг в многоквартирный дом. Контроль за исполнением договоров.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8.4.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 xml:space="preserve">Ведение </w:t>
            </w:r>
            <w:proofErr w:type="spellStart"/>
            <w:r w:rsidRPr="00804BAB">
              <w:rPr>
                <w:color w:val="000000"/>
                <w:sz w:val="20"/>
                <w:szCs w:val="20"/>
              </w:rPr>
              <w:t>пообъектного</w:t>
            </w:r>
            <w:proofErr w:type="spellEnd"/>
            <w:r w:rsidRPr="00804BAB">
              <w:rPr>
                <w:color w:val="000000"/>
                <w:sz w:val="20"/>
                <w:szCs w:val="20"/>
              </w:rPr>
              <w:t xml:space="preserve"> учета расходования средств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  <w:r w:rsidRPr="00804B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39F6" w:rsidRPr="00804BAB" w:rsidRDefault="001039F6" w:rsidP="000F4313">
            <w:pPr>
              <w:rPr>
                <w:color w:val="000000"/>
                <w:sz w:val="20"/>
                <w:szCs w:val="20"/>
              </w:rPr>
            </w:pPr>
          </w:p>
        </w:tc>
      </w:tr>
      <w:tr w:rsidR="001039F6" w:rsidRPr="00804BAB" w:rsidTr="000F4313">
        <w:trPr>
          <w:trHeight w:val="315"/>
        </w:trPr>
        <w:tc>
          <w:tcPr>
            <w:tcW w:w="8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804BAB">
              <w:rPr>
                <w:b/>
                <w:bCs/>
                <w:color w:val="000000"/>
                <w:sz w:val="20"/>
                <w:szCs w:val="20"/>
              </w:rPr>
              <w:t>ВСЕГО  на</w:t>
            </w:r>
            <w:proofErr w:type="gramEnd"/>
            <w:r w:rsidRPr="00804BAB">
              <w:rPr>
                <w:b/>
                <w:bCs/>
                <w:color w:val="000000"/>
                <w:sz w:val="20"/>
                <w:szCs w:val="20"/>
              </w:rPr>
              <w:t xml:space="preserve"> 1 кв. м общей площади помещения в месяц, руб.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039F6" w:rsidRPr="00804BAB" w:rsidRDefault="001039F6" w:rsidP="000F43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04BAB">
              <w:rPr>
                <w:b/>
                <w:bCs/>
                <w:color w:val="000000"/>
                <w:sz w:val="20"/>
                <w:szCs w:val="20"/>
              </w:rPr>
              <w:t>10,56</w:t>
            </w:r>
          </w:p>
        </w:tc>
      </w:tr>
    </w:tbl>
    <w:p w:rsidR="000B4501" w:rsidRDefault="001039F6"/>
    <w:sectPr w:rsidR="000B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F6"/>
    <w:rsid w:val="001039F6"/>
    <w:rsid w:val="0097581A"/>
    <w:rsid w:val="00A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09CF7-1291-4C45-BD18-D112B4C3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963</Words>
  <Characters>5491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Maximus</dc:creator>
  <cp:keywords/>
  <dc:description/>
  <cp:lastModifiedBy>Maximus</cp:lastModifiedBy>
  <cp:revision>1</cp:revision>
  <dcterms:created xsi:type="dcterms:W3CDTF">2015-03-22T12:51:00Z</dcterms:created>
  <dcterms:modified xsi:type="dcterms:W3CDTF">2015-03-22T12:52:00Z</dcterms:modified>
</cp:coreProperties>
</file>