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5437"/>
        <w:gridCol w:w="2537"/>
        <w:gridCol w:w="1926"/>
      </w:tblGrid>
      <w:tr w:rsidR="008768C3" w:rsidRPr="008768C3" w:rsidTr="00C75614">
        <w:trPr>
          <w:trHeight w:val="42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RANGE!A1:C64"/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</w:t>
            </w:r>
            <w:bookmarkEnd w:id="0"/>
          </w:p>
        </w:tc>
      </w:tr>
      <w:tr w:rsidR="008768C3" w:rsidRPr="008768C3" w:rsidTr="00C75614">
        <w:trPr>
          <w:trHeight w:val="40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 состоянии общего имущества собственников помещений в многоквартирном доме</w:t>
            </w:r>
          </w:p>
        </w:tc>
      </w:tr>
      <w:tr w:rsidR="008768C3" w:rsidRPr="008768C3" w:rsidTr="00C75614">
        <w:trPr>
          <w:trHeight w:val="34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Общие сведения о многоквартирном доме</w:t>
            </w:r>
          </w:p>
        </w:tc>
      </w:tr>
      <w:tr w:rsidR="008768C3" w:rsidRPr="008768C3" w:rsidTr="00C75614">
        <w:trPr>
          <w:trHeight w:val="394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1. Адрес многоквартирного дома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ул. Багратиона, д. 54а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6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2. Кадастровый номер многоквартирного дома (при его наличии)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38:36:000026:6959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3. Серия, тип постройки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Жилой дом. Общежитие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4. Год постройки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300"/>
        </w:trPr>
        <w:tc>
          <w:tcPr>
            <w:tcW w:w="7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5. Степень износа по данным государственного технического учета 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н/у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6. Степень фактического износа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7. Год последнего капитального ремонта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н/у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657"/>
        </w:trPr>
        <w:tc>
          <w:tcPr>
            <w:tcW w:w="7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8. Реквизиты правового акта о признании многоквартирного дома аварийным и подлежащим сносу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9. Количество этажей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10. Наличие подвала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11. Наличие цокольного этажа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12. Наличие мансарды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13. Наличие мезонина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14. Количество жилых комнат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436"/>
        </w:trPr>
        <w:tc>
          <w:tcPr>
            <w:tcW w:w="7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15. Количество нежилых помещений, не входящих в состав общего имущества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768C3" w:rsidRPr="008768C3" w:rsidTr="00C75614">
        <w:trPr>
          <w:trHeight w:val="615"/>
        </w:trPr>
        <w:tc>
          <w:tcPr>
            <w:tcW w:w="7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16. Реквизиты правового акта о признании всех жилых помещений в многоквартирном доме </w:t>
            </w:r>
            <w:proofErr w:type="gram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непригодными</w:t>
            </w:r>
            <w:proofErr w:type="gram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для проживания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768C3" w:rsidRPr="008768C3" w:rsidTr="00C75614">
        <w:trPr>
          <w:trHeight w:val="649"/>
        </w:trPr>
        <w:tc>
          <w:tcPr>
            <w:tcW w:w="7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18. Строительный объем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7221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куб. м.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19. Площадь: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30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а) многоквартирного дома с лоджиями, балконами, шкафами, коридорами и лестничными   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клетками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2170,9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б) жилых помещений (общая площадь комнат)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2040,2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жилых помещений (жилая площадь комнат)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1340,3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768C3" w:rsidRPr="008768C3" w:rsidTr="00C75614">
        <w:trPr>
          <w:trHeight w:val="728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в) 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768C3" w:rsidRPr="008768C3" w:rsidTr="00C75614">
        <w:trPr>
          <w:trHeight w:val="657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г) 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699,6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20. Количество лестниц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8768C3" w:rsidRPr="008768C3" w:rsidTr="00C75614">
        <w:trPr>
          <w:trHeight w:val="58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21. Уборочная площадь лестниц (включая межквартирные лестничные площадки)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22. Уборочная площадь общих коридоров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8768C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768C3" w:rsidRPr="008768C3" w:rsidTr="00C75614">
        <w:trPr>
          <w:trHeight w:val="74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23. Уборочная площадь других помещений общего пользования (включая технические этажи, чердаки, технические подвалы) 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810,6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768C3" w:rsidRPr="008768C3" w:rsidTr="00C75614">
        <w:trPr>
          <w:trHeight w:val="48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24. Площадь земельного участка, входящего в состав общего имущества многоквартирного дома: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519,0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381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25. Кадастровый номер земельного участка (при его наличии) 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52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8768C3" w:rsidRPr="008768C3" w:rsidTr="00C75614">
        <w:trPr>
          <w:trHeight w:val="16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68C3" w:rsidRPr="008768C3" w:rsidTr="00C75614">
        <w:trPr>
          <w:trHeight w:val="913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Наименование конструктивных элементов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8768C3" w:rsidRPr="008768C3" w:rsidTr="00C75614">
        <w:trPr>
          <w:trHeight w:val="33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1. Фундамент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железобетонный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хорошее</w:t>
            </w:r>
          </w:p>
        </w:tc>
      </w:tr>
      <w:tr w:rsidR="008768C3" w:rsidRPr="008768C3" w:rsidTr="00C75614">
        <w:trPr>
          <w:trHeight w:val="349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2. Наружные и внутренние капитальные стены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железобетонные панели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хорошее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гипсолитовые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хорошее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чердачное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железобетонное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хорошее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железобетонное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хорошее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железобетонное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хорошее</w:t>
            </w:r>
          </w:p>
        </w:tc>
      </w:tr>
      <w:tr w:rsidR="008768C3" w:rsidRPr="008768C3" w:rsidTr="00C75614">
        <w:trPr>
          <w:trHeight w:val="315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шифер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849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6. Полы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линолиум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: по дереву (1 этаж); по бетонной стяжке (2-5 этаж)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279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393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деревянные, двойные, створчатые 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двери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филенчатые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31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внутренняя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затирка, побелка, обои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87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наружная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435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ванны напольные 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электроплиты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телефонные сети и оборудование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114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сети проводного радиовещания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575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345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электроснабжение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закрытая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отопление (от внешних котельных)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удовл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68C3" w:rsidRPr="008768C3" w:rsidTr="00C75614">
        <w:trPr>
          <w:trHeight w:val="300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11. Крыльца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бетонные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8C3" w:rsidRPr="008768C3" w:rsidRDefault="008768C3" w:rsidP="0087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хорошее</w:t>
            </w:r>
          </w:p>
        </w:tc>
      </w:tr>
    </w:tbl>
    <w:p w:rsidR="008768C3" w:rsidRPr="008768C3" w:rsidRDefault="008768C3" w:rsidP="008768C3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8768C3">
        <w:rPr>
          <w:rFonts w:ascii="Times New Roman" w:eastAsia="Times New Roman" w:hAnsi="Times New Roman" w:cs="Times New Roman"/>
          <w:b/>
          <w:bCs/>
          <w:lang w:eastAsia="ru-RU"/>
        </w:rPr>
        <w:t>Собственник</w:t>
      </w:r>
      <w:r w:rsidRPr="008768C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8768C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8768C3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</w:t>
      </w:r>
      <w:r w:rsidRPr="008768C3">
        <w:rPr>
          <w:rFonts w:ascii="Times New Roman" w:eastAsia="Times New Roman" w:hAnsi="Times New Roman" w:cs="Times New Roman"/>
          <w:b/>
          <w:bCs/>
          <w:lang w:eastAsia="ru-RU"/>
        </w:rPr>
        <w:tab/>
        <w:t>Управляющая организация</w:t>
      </w:r>
    </w:p>
    <w:p w:rsidR="008768C3" w:rsidRPr="008768C3" w:rsidRDefault="008768C3" w:rsidP="008768C3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68C3">
        <w:rPr>
          <w:rFonts w:ascii="Times New Roman" w:eastAsia="Times New Roman" w:hAnsi="Times New Roman" w:cs="Times New Roman"/>
          <w:lang w:eastAsia="ru-RU"/>
        </w:rPr>
        <w:tab/>
        <w:t>Генеральный директор</w:t>
      </w: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tabs>
          <w:tab w:val="left" w:pos="444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68C3">
        <w:rPr>
          <w:rFonts w:ascii="Times New Roman" w:eastAsia="Times New Roman" w:hAnsi="Times New Roman" w:cs="Times New Roman"/>
          <w:lang w:eastAsia="ru-RU"/>
        </w:rPr>
        <w:t xml:space="preserve">__________________________                            _______________________ П.В. Артамонов </w:t>
      </w: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6"/>
        <w:gridCol w:w="1184"/>
        <w:gridCol w:w="1183"/>
        <w:gridCol w:w="1183"/>
      </w:tblGrid>
      <w:tr w:rsidR="008768C3" w:rsidRPr="008768C3" w:rsidTr="00C75614">
        <w:trPr>
          <w:trHeight w:val="205"/>
        </w:trPr>
        <w:tc>
          <w:tcPr>
            <w:tcW w:w="9306" w:type="dxa"/>
            <w:gridSpan w:val="3"/>
            <w:noWrap/>
            <w:hideMark/>
          </w:tcPr>
          <w:p w:rsidR="008768C3" w:rsidRPr="008768C3" w:rsidRDefault="008768C3" w:rsidP="00876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RANGE!A1:D73"/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</w:t>
            </w:r>
            <w:bookmarkEnd w:id="1"/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768C3" w:rsidRPr="008768C3" w:rsidTr="00C75614">
        <w:trPr>
          <w:trHeight w:val="467"/>
        </w:trPr>
        <w:tc>
          <w:tcPr>
            <w:tcW w:w="9306" w:type="dxa"/>
            <w:gridSpan w:val="3"/>
            <w:hideMark/>
          </w:tcPr>
          <w:p w:rsidR="008768C3" w:rsidRPr="008768C3" w:rsidRDefault="008768C3" w:rsidP="00876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обязательных работ и услуг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396"/>
        </w:trPr>
        <w:tc>
          <w:tcPr>
            <w:tcW w:w="7102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77" w:type="dxa"/>
            <w:gridSpan w:val="3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Багратиона, д. 54а</w:t>
            </w:r>
          </w:p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1002"/>
        </w:trPr>
        <w:tc>
          <w:tcPr>
            <w:tcW w:w="7102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Наименование работ и услуг</w:t>
            </w: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br/>
              <w:t>Периодичность выполнения работ и оказания услуг</w:t>
            </w:r>
          </w:p>
        </w:tc>
        <w:tc>
          <w:tcPr>
            <w:tcW w:w="1231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 плата, руб.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Стоимость на 1 м</w:t>
            </w:r>
            <w:proofErr w:type="gram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общей площади в месяц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Стоимость на 1 м</w:t>
            </w:r>
            <w:proofErr w:type="gram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жилой площади в месяц</w:t>
            </w:r>
          </w:p>
        </w:tc>
      </w:tr>
      <w:tr w:rsidR="008768C3" w:rsidRPr="008768C3" w:rsidTr="00C75614">
        <w:trPr>
          <w:trHeight w:val="1034"/>
        </w:trPr>
        <w:tc>
          <w:tcPr>
            <w:tcW w:w="7102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I. </w:t>
            </w:r>
            <w:proofErr w:type="gramStart"/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231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280481,82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11,46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17,44</w:t>
            </w:r>
          </w:p>
        </w:tc>
      </w:tr>
      <w:tr w:rsidR="008768C3" w:rsidRPr="008768C3" w:rsidTr="00C75614">
        <w:trPr>
          <w:trHeight w:val="582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</w:t>
            </w:r>
          </w:p>
        </w:tc>
      </w:tr>
      <w:tr w:rsidR="008768C3" w:rsidRPr="008768C3" w:rsidTr="00C75614">
        <w:trPr>
          <w:trHeight w:val="274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ФУНДАМЕНТ</w:t>
            </w:r>
          </w:p>
        </w:tc>
      </w:tr>
      <w:tr w:rsidR="008768C3" w:rsidRPr="008768C3" w:rsidTr="00C75614">
        <w:trPr>
          <w:trHeight w:val="1140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Проверка технического состояния видимых частей конструкций с выявлением: признаков неравномерных осадок фундаментов; коррозии арматуры, расслаивания, трещин, выпучивания, отклонения от вертикали;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</w:t>
            </w:r>
            <w:proofErr w:type="gram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При выявлении нарушений - восстановление их работоспособности; Ремонт просевшей </w:t>
            </w: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отмостки</w:t>
            </w:r>
            <w:proofErr w:type="spellEnd"/>
          </w:p>
        </w:tc>
      </w:tr>
      <w:tr w:rsidR="008768C3" w:rsidRPr="008768C3" w:rsidTr="00C75614">
        <w:trPr>
          <w:trHeight w:val="274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ПОДВАЛ</w:t>
            </w:r>
          </w:p>
        </w:tc>
      </w:tr>
      <w:tr w:rsidR="008768C3" w:rsidRPr="008768C3" w:rsidTr="00C75614">
        <w:trPr>
          <w:trHeight w:val="930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нарушения;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 контроль за состоянием дверей подвалов и технических подполий, запорных устройств на них.</w:t>
            </w:r>
            <w:proofErr w:type="gram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Устранение выявленных неисправностей.</w:t>
            </w:r>
          </w:p>
        </w:tc>
      </w:tr>
      <w:tr w:rsidR="008768C3" w:rsidRPr="008768C3" w:rsidTr="00C75614">
        <w:trPr>
          <w:trHeight w:val="274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СТЕНЫ</w:t>
            </w:r>
          </w:p>
        </w:tc>
      </w:tr>
      <w:tr w:rsidR="008768C3" w:rsidRPr="008768C3" w:rsidTr="00C75614">
        <w:trPr>
          <w:trHeight w:val="942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</w:tr>
      <w:tr w:rsidR="008768C3" w:rsidRPr="008768C3" w:rsidTr="00C75614">
        <w:trPr>
          <w:trHeight w:val="274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ПЕРЕКРЫТИЯ</w:t>
            </w:r>
          </w:p>
        </w:tc>
      </w:tr>
      <w:tr w:rsidR="008768C3" w:rsidRPr="008768C3" w:rsidTr="00C75614">
        <w:trPr>
          <w:trHeight w:val="1785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опирания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768C3" w:rsidRPr="008768C3" w:rsidTr="00C75614">
        <w:trPr>
          <w:trHeight w:val="274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БАЛКИ, ПЕРЕКРЫТИЯ</w:t>
            </w:r>
          </w:p>
        </w:tc>
      </w:tr>
      <w:tr w:rsidR="008768C3" w:rsidRPr="008768C3" w:rsidTr="00C75614">
        <w:trPr>
          <w:trHeight w:val="629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</w:t>
            </w: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материале элементов в домах со стальными балками перекрытий и покрытий;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768C3" w:rsidRPr="008768C3" w:rsidTr="00C75614">
        <w:trPr>
          <w:trHeight w:val="274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7. КРЫШИ</w:t>
            </w:r>
          </w:p>
        </w:tc>
      </w:tr>
      <w:tr w:rsidR="008768C3" w:rsidRPr="008768C3" w:rsidTr="00C75614">
        <w:trPr>
          <w:trHeight w:val="2618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Проверка кровли на отсутствие протечек;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проверка температурно-влажностного режима и воздухообмена на чердаке; контроль состояния оборудования или устройств, предотвращающих образование наледи и сосулек; осмотр потолков верхних этажей домов с совмещенными (</w:t>
            </w: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бесчердачными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 проверка и при необходимости очистка кровли и водоотводящих устройств от мусора, грязи и наледи, препятствующих стоку дождевых и талых вод; проверка и при необходимости очистка кровли от скопления снега и наледи;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768C3" w:rsidRPr="008768C3" w:rsidTr="00C75614">
        <w:trPr>
          <w:trHeight w:val="274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ЛЕСТНИЦЫ</w:t>
            </w:r>
          </w:p>
        </w:tc>
      </w:tr>
      <w:tr w:rsidR="008768C3" w:rsidRPr="008768C3" w:rsidTr="00C75614">
        <w:trPr>
          <w:trHeight w:val="904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деформации и повреждений в несущих конструкциях, надежности крепления ограждений, выбоин и сколов в ступенях;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проступях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в домах с железобетонными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  <w:proofErr w:type="gramEnd"/>
          </w:p>
        </w:tc>
      </w:tr>
      <w:tr w:rsidR="008768C3" w:rsidRPr="008768C3" w:rsidTr="00C75614">
        <w:trPr>
          <w:trHeight w:val="274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 ФАСАД</w:t>
            </w:r>
          </w:p>
        </w:tc>
      </w:tr>
      <w:tr w:rsidR="008768C3" w:rsidRPr="008768C3" w:rsidTr="00C75614">
        <w:trPr>
          <w:trHeight w:val="1575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сплошности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и герметичности наружных водостоков; контроль состояния и работоспособности подсветки входов в подъезды; выявление нарушений и эксплуатационных качеств несущих конструкций, гидроизоляции, элементов металлических ограждений на козырьках; контроль состояния и восстановление или замена отдельных элементов крылец и зонтов над входами в здание, в подвалы;</w:t>
            </w:r>
            <w:proofErr w:type="gram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768C3" w:rsidRPr="008768C3" w:rsidTr="00C75614">
        <w:trPr>
          <w:trHeight w:val="274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 ПЕРЕГОРОДКИ</w:t>
            </w:r>
          </w:p>
        </w:tc>
      </w:tr>
      <w:tr w:rsidR="008768C3" w:rsidRPr="008768C3" w:rsidTr="00C75614">
        <w:trPr>
          <w:trHeight w:val="204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768C3" w:rsidRPr="008768C3" w:rsidTr="00C75614">
        <w:trPr>
          <w:trHeight w:val="274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 ВНУТРЕННЯЯ ОТДЕЛКА</w:t>
            </w:r>
          </w:p>
        </w:tc>
      </w:tr>
      <w:tr w:rsidR="008768C3" w:rsidRPr="008768C3" w:rsidTr="00C75614">
        <w:trPr>
          <w:trHeight w:val="458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 Ремонт подъездов</w:t>
            </w:r>
          </w:p>
        </w:tc>
      </w:tr>
      <w:tr w:rsidR="008768C3" w:rsidRPr="008768C3" w:rsidTr="00C75614">
        <w:trPr>
          <w:trHeight w:val="274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 ПОЛЫ</w:t>
            </w:r>
          </w:p>
        </w:tc>
      </w:tr>
      <w:tr w:rsidR="008768C3" w:rsidRPr="008768C3" w:rsidTr="00C75614">
        <w:trPr>
          <w:trHeight w:val="484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768C3" w:rsidRPr="008768C3" w:rsidTr="00C75614">
        <w:trPr>
          <w:trHeight w:val="274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 ОКНА, ДВЕРИ</w:t>
            </w:r>
          </w:p>
        </w:tc>
      </w:tr>
      <w:tr w:rsidR="008768C3" w:rsidRPr="008768C3" w:rsidTr="00C75614">
        <w:trPr>
          <w:trHeight w:val="863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768C3" w:rsidRPr="008768C3" w:rsidTr="00C75614">
        <w:trPr>
          <w:trHeight w:val="795"/>
        </w:trPr>
        <w:tc>
          <w:tcPr>
            <w:tcW w:w="7102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231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200712,16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8,20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12,48</w:t>
            </w:r>
          </w:p>
        </w:tc>
      </w:tr>
      <w:tr w:rsidR="008768C3" w:rsidRPr="008768C3" w:rsidTr="00C75614">
        <w:trPr>
          <w:trHeight w:val="274"/>
        </w:trPr>
        <w:tc>
          <w:tcPr>
            <w:tcW w:w="7102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13. ВЕНТИЛЯЦИЯ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21124,96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0,86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1,31</w:t>
            </w:r>
          </w:p>
        </w:tc>
      </w:tr>
      <w:tr w:rsidR="008768C3" w:rsidRPr="008768C3" w:rsidTr="00C75614">
        <w:trPr>
          <w:trHeight w:val="893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утепления теплых чердаков, плотности закрытия входов на них; устранение </w:t>
            </w: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неплотностей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зонтов над шахтами, замена </w:t>
            </w:r>
            <w:proofErr w:type="gram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дефективных вытяжных</w:t>
            </w:r>
            <w:proofErr w:type="gram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решеток и их креплений; проверка исправности; контроль состояния и восстановление антикоррозионной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768C3" w:rsidRPr="008768C3" w:rsidTr="00C75614">
        <w:trPr>
          <w:trHeight w:val="248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8768C3" w:rsidRPr="008768C3" w:rsidTr="00C75614">
        <w:trPr>
          <w:trHeight w:val="274"/>
        </w:trPr>
        <w:tc>
          <w:tcPr>
            <w:tcW w:w="7102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 ИНДИВИДУАЛЬНЫЕ ТЕПЛОВЫЕ ПУНКТЫ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16634,07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0,68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1,03</w:t>
            </w:r>
          </w:p>
        </w:tc>
      </w:tr>
      <w:tr w:rsidR="008768C3" w:rsidRPr="008768C3" w:rsidTr="00C75614">
        <w:trPr>
          <w:trHeight w:val="893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в многоквартирных домах; </w:t>
            </w: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</w:t>
            </w: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; гидравлические и тепловые испытания оборудования тепловых пунктов.</w:t>
            </w:r>
          </w:p>
        </w:tc>
      </w:tr>
      <w:tr w:rsidR="008768C3" w:rsidRPr="008768C3" w:rsidTr="00C75614">
        <w:trPr>
          <w:trHeight w:val="263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8768C3" w:rsidRPr="008768C3" w:rsidTr="00C75614">
        <w:trPr>
          <w:trHeight w:val="540"/>
        </w:trPr>
        <w:tc>
          <w:tcPr>
            <w:tcW w:w="7102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 СИСТЕМЫ ВОДОСНАБЖЕНИЯ (ХОЛОДНОГО И ГОРЯЧЕГО), ОТОПЛЕНИЯ, ВОДООТВЕДЕНИЯ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84221,14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3,44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5,24</w:t>
            </w:r>
          </w:p>
        </w:tc>
      </w:tr>
      <w:tr w:rsidR="008768C3" w:rsidRPr="008768C3" w:rsidTr="00C75614">
        <w:trPr>
          <w:trHeight w:val="1782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исправности, работоспособности, регулировка и техническое обслуживание запорной арматуры,  элементов, скрытых от постоянного наблюдения (разводящих трубопроводов и оборудования на чердаках, в подвалах и каналах); </w:t>
            </w: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постоянный контроль параметров теплоносителя и воды (давления, температуры, расхода) и</w:t>
            </w: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незамедлительное принятие мер к восстановлению требуемых параметров отопления и водоснабжения и герметичности систем</w:t>
            </w: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gram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вытяжек; промывка участков водопровода после выполнения ремонтно-строительных работ на водопроводе.</w:t>
            </w:r>
            <w:proofErr w:type="gramEnd"/>
          </w:p>
        </w:tc>
      </w:tr>
      <w:tr w:rsidR="008768C3" w:rsidRPr="008768C3" w:rsidTr="00C75614">
        <w:trPr>
          <w:trHeight w:val="300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Плановые осмотры с устранением мелких неисправностей 2 раза в год. Ремонт по мере необходимости на основании дефектных ведомостей.</w:t>
            </w:r>
          </w:p>
        </w:tc>
      </w:tr>
      <w:tr w:rsidR="008768C3" w:rsidRPr="008768C3" w:rsidTr="00C75614">
        <w:trPr>
          <w:trHeight w:val="274"/>
        </w:trPr>
        <w:tc>
          <w:tcPr>
            <w:tcW w:w="7102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 СОДЕРЖАНИЕ ТЕПЛОСНАБЖЕНИЯ (ОТОПЛЕНИЕ, ГВС)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39243,36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1,60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2,44</w:t>
            </w:r>
          </w:p>
        </w:tc>
      </w:tr>
      <w:tr w:rsidR="008768C3" w:rsidRPr="008768C3" w:rsidTr="00C75614">
        <w:trPr>
          <w:trHeight w:val="720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Испытания на прочность и плотность (гидравлические испытания) узлов ввода и систем отопления, промывка и регулировка систем отопления; удаление воздуха из системы отопления; промывка централизованных систем теплоснабжения для удаления </w:t>
            </w: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накипно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-коррозионных отложений.</w:t>
            </w:r>
          </w:p>
        </w:tc>
      </w:tr>
      <w:tr w:rsidR="008768C3" w:rsidRPr="008768C3" w:rsidTr="00C75614">
        <w:trPr>
          <w:trHeight w:val="450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8768C3" w:rsidRPr="008768C3" w:rsidTr="00C75614">
        <w:trPr>
          <w:trHeight w:val="540"/>
        </w:trPr>
        <w:tc>
          <w:tcPr>
            <w:tcW w:w="7102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 СОДЕРЖАНИЕ ЭЛЕКТРОСНАБЖЕНИЯ, РАДИО И ТЕЛЕКОММУНИКАЦИОННОГО ОБОРУДОВАНИЯ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39488,63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1,61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2,46</w:t>
            </w:r>
          </w:p>
        </w:tc>
      </w:tr>
      <w:tr w:rsidR="008768C3" w:rsidRPr="008768C3" w:rsidTr="00C75614">
        <w:trPr>
          <w:trHeight w:val="870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заземления оболочки </w:t>
            </w: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электрокабеля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тепловых пунктов, 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</w:tr>
      <w:tr w:rsidR="008768C3" w:rsidRPr="008768C3" w:rsidTr="00C75614">
        <w:trPr>
          <w:trHeight w:val="510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Плановые осмотры с устранением мелких неисправностей - 2 раз в год. Ремонт по мере необходимости на основании дефектных ведомостей.</w:t>
            </w:r>
          </w:p>
        </w:tc>
      </w:tr>
      <w:tr w:rsidR="008768C3" w:rsidRPr="008768C3" w:rsidTr="00C75614">
        <w:trPr>
          <w:trHeight w:val="585"/>
        </w:trPr>
        <w:tc>
          <w:tcPr>
            <w:tcW w:w="7102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256656,94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10,48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15,96</w:t>
            </w:r>
          </w:p>
        </w:tc>
      </w:tr>
      <w:tr w:rsidR="008768C3" w:rsidRPr="008768C3" w:rsidTr="00C75614">
        <w:trPr>
          <w:trHeight w:val="274"/>
        </w:trPr>
        <w:tc>
          <w:tcPr>
            <w:tcW w:w="7102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60529,33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2,47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3,76</w:t>
            </w:r>
          </w:p>
        </w:tc>
      </w:tr>
      <w:tr w:rsidR="008768C3" w:rsidRPr="008768C3" w:rsidTr="00C75614">
        <w:trPr>
          <w:trHeight w:val="285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18. Работы по содержанию помещений, входящих в состав общего имущества в многоквартирном доме: </w:t>
            </w:r>
          </w:p>
        </w:tc>
      </w:tr>
      <w:tr w:rsidR="008768C3" w:rsidRPr="008768C3" w:rsidTr="00C75614">
        <w:trPr>
          <w:trHeight w:val="285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сухая и влажная уборка тамбуров, лестничных площадок и маршей, пандусов - 5 раза в неделю </w:t>
            </w:r>
          </w:p>
        </w:tc>
      </w:tr>
      <w:tr w:rsidR="008768C3" w:rsidRPr="008768C3" w:rsidTr="00C75614">
        <w:trPr>
          <w:trHeight w:val="447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 - 1 раз в месяц</w:t>
            </w:r>
          </w:p>
        </w:tc>
      </w:tr>
      <w:tr w:rsidR="008768C3" w:rsidRPr="008768C3" w:rsidTr="00C75614">
        <w:trPr>
          <w:trHeight w:val="237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мытье окон - 1 раза в год</w:t>
            </w:r>
          </w:p>
        </w:tc>
      </w:tr>
      <w:tr w:rsidR="008768C3" w:rsidRPr="008768C3" w:rsidTr="00C75614">
        <w:trPr>
          <w:trHeight w:val="248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очистка систем защиты от грязи (металлических решеток, приямков) - 1 раз в неделю</w:t>
            </w:r>
          </w:p>
        </w:tc>
      </w:tr>
      <w:tr w:rsidR="008768C3" w:rsidRPr="008768C3" w:rsidTr="00C75614">
        <w:trPr>
          <w:trHeight w:val="263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дератизации и дезинсекции помещений, входящих в состав общего имущества в </w:t>
            </w: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многоквартирном доме - 1 раз в год</w:t>
            </w:r>
          </w:p>
        </w:tc>
      </w:tr>
      <w:tr w:rsidR="008768C3" w:rsidRPr="008768C3" w:rsidTr="00C75614">
        <w:trPr>
          <w:trHeight w:val="762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 ЗЕМЕЛЬНОГО УЧАСТКА -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</w:t>
            </w:r>
          </w:p>
        </w:tc>
      </w:tr>
      <w:tr w:rsidR="008768C3" w:rsidRPr="008768C3" w:rsidTr="00C75614">
        <w:trPr>
          <w:trHeight w:val="330"/>
        </w:trPr>
        <w:tc>
          <w:tcPr>
            <w:tcW w:w="7102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19.  В холодный период года: 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48247,49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1,97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3,00</w:t>
            </w:r>
          </w:p>
        </w:tc>
      </w:tr>
      <w:tr w:rsidR="008768C3" w:rsidRPr="008768C3" w:rsidTr="00C75614">
        <w:trPr>
          <w:trHeight w:val="863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колейности</w:t>
            </w:r>
            <w:proofErr w:type="spellEnd"/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уборка контейнерных площадок; уборка крыльца и площадки перед входом в подъезд.</w:t>
            </w:r>
            <w:proofErr w:type="gramEnd"/>
          </w:p>
        </w:tc>
      </w:tr>
      <w:tr w:rsidR="008768C3" w:rsidRPr="008768C3" w:rsidTr="00C75614">
        <w:trPr>
          <w:trHeight w:val="222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необходимости. Начало работ не позднее 3 часов после начала снегопада</w:t>
            </w:r>
          </w:p>
        </w:tc>
      </w:tr>
      <w:tr w:rsidR="008768C3" w:rsidRPr="008768C3" w:rsidTr="00C75614">
        <w:trPr>
          <w:trHeight w:val="330"/>
        </w:trPr>
        <w:tc>
          <w:tcPr>
            <w:tcW w:w="7102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20. В теплый период года: 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14354,62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0,59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0,89</w:t>
            </w:r>
          </w:p>
        </w:tc>
      </w:tr>
      <w:tr w:rsidR="008768C3" w:rsidRPr="008768C3" w:rsidTr="00C75614">
        <w:trPr>
          <w:trHeight w:val="240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подметание и уборка придомовой территории - 5 раз в неделю</w:t>
            </w:r>
          </w:p>
        </w:tc>
      </w:tr>
      <w:tr w:rsidR="008768C3" w:rsidRPr="008768C3" w:rsidTr="00C75614">
        <w:trPr>
          <w:trHeight w:val="240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очистка от мусора и промывка урн, уборка контейнерных площадок - по мере заполнения</w:t>
            </w:r>
          </w:p>
        </w:tc>
      </w:tr>
      <w:tr w:rsidR="008768C3" w:rsidRPr="008768C3" w:rsidTr="00C75614">
        <w:trPr>
          <w:trHeight w:val="240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уборка и выкашивание газонов - 2 раза в летний период</w:t>
            </w:r>
          </w:p>
        </w:tc>
      </w:tr>
      <w:tr w:rsidR="008768C3" w:rsidRPr="008768C3" w:rsidTr="00C75614">
        <w:trPr>
          <w:trHeight w:val="240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уборка крыльца и площадки перед входом в подъезд - по мере необходимости</w:t>
            </w:r>
          </w:p>
        </w:tc>
      </w:tr>
      <w:tr w:rsidR="008768C3" w:rsidRPr="008768C3" w:rsidTr="00C75614">
        <w:trPr>
          <w:trHeight w:val="240"/>
        </w:trPr>
        <w:tc>
          <w:tcPr>
            <w:tcW w:w="10279" w:type="dxa"/>
            <w:gridSpan w:val="4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очистка металлической решетки и приямка - по мере необходимости</w:t>
            </w:r>
          </w:p>
        </w:tc>
      </w:tr>
      <w:tr w:rsidR="008768C3" w:rsidRPr="008768C3" w:rsidTr="00C75614">
        <w:trPr>
          <w:trHeight w:val="615"/>
        </w:trPr>
        <w:tc>
          <w:tcPr>
            <w:tcW w:w="7102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21. Незамедлительный вывоз твердых бытовых отходов при накоплении более 2,5 куб. метров; организация мест накопления бытовых отходов.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118085,25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4,82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7,34</w:t>
            </w:r>
          </w:p>
        </w:tc>
      </w:tr>
      <w:tr w:rsidR="008768C3" w:rsidRPr="008768C3" w:rsidTr="00C75614">
        <w:trPr>
          <w:trHeight w:val="248"/>
        </w:trPr>
        <w:tc>
          <w:tcPr>
            <w:tcW w:w="7102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согласно договору по графику вывоза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840"/>
        </w:trPr>
        <w:tc>
          <w:tcPr>
            <w:tcW w:w="7102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 Работы по обеспечению требований пожарной безопасности –  осмотры и обеспечение работоспособного состояния пожарных лестниц, лазов, проходов, выходов, систем аварийного освещения: ежемесячно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965,02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0,04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0,06</w:t>
            </w:r>
          </w:p>
        </w:tc>
      </w:tr>
      <w:tr w:rsidR="008768C3" w:rsidRPr="008768C3" w:rsidTr="00C75614">
        <w:trPr>
          <w:trHeight w:val="837"/>
        </w:trPr>
        <w:tc>
          <w:tcPr>
            <w:tcW w:w="7102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231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14475,24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0,59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0,90</w:t>
            </w:r>
          </w:p>
        </w:tc>
      </w:tr>
      <w:tr w:rsidR="008768C3" w:rsidRPr="008768C3" w:rsidTr="00C75614">
        <w:trPr>
          <w:trHeight w:val="263"/>
        </w:trPr>
        <w:tc>
          <w:tcPr>
            <w:tcW w:w="10279" w:type="dxa"/>
            <w:gridSpan w:val="4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8768C3" w:rsidRPr="008768C3" w:rsidTr="00C75614">
        <w:trPr>
          <w:trHeight w:val="255"/>
        </w:trPr>
        <w:tc>
          <w:tcPr>
            <w:tcW w:w="7102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231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737850,91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30,14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45,88</w:t>
            </w:r>
          </w:p>
        </w:tc>
      </w:tr>
      <w:tr w:rsidR="008768C3" w:rsidRPr="008768C3" w:rsidTr="00C75614">
        <w:trPr>
          <w:trHeight w:val="255"/>
        </w:trPr>
        <w:tc>
          <w:tcPr>
            <w:tcW w:w="7102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Управленческие расходы</w:t>
            </w:r>
          </w:p>
        </w:tc>
        <w:tc>
          <w:tcPr>
            <w:tcW w:w="1231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203844,19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255"/>
        </w:trPr>
        <w:tc>
          <w:tcPr>
            <w:tcW w:w="7102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в том числе содержание коменданта общежития</w:t>
            </w:r>
          </w:p>
        </w:tc>
        <w:tc>
          <w:tcPr>
            <w:tcW w:w="1231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130059,10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3" w:type="dxa"/>
            <w:noWrap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768C3" w:rsidRPr="008768C3" w:rsidTr="00C75614">
        <w:trPr>
          <w:trHeight w:val="255"/>
        </w:trPr>
        <w:tc>
          <w:tcPr>
            <w:tcW w:w="7102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31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941695,10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33,15</w:t>
            </w:r>
          </w:p>
        </w:tc>
        <w:tc>
          <w:tcPr>
            <w:tcW w:w="973" w:type="dxa"/>
            <w:hideMark/>
          </w:tcPr>
          <w:p w:rsidR="008768C3" w:rsidRPr="008768C3" w:rsidRDefault="008768C3" w:rsidP="008768C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58,55</w:t>
            </w:r>
          </w:p>
        </w:tc>
      </w:tr>
    </w:tbl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8768C3">
        <w:rPr>
          <w:rFonts w:ascii="Times New Roman" w:eastAsia="Times New Roman" w:hAnsi="Times New Roman" w:cs="Times New Roman"/>
          <w:b/>
          <w:bCs/>
          <w:lang w:eastAsia="ru-RU"/>
        </w:rPr>
        <w:t>Собственник</w:t>
      </w:r>
      <w:r w:rsidRPr="008768C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8768C3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8768C3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</w:t>
      </w:r>
      <w:r w:rsidRPr="008768C3">
        <w:rPr>
          <w:rFonts w:ascii="Times New Roman" w:eastAsia="Times New Roman" w:hAnsi="Times New Roman" w:cs="Times New Roman"/>
          <w:b/>
          <w:bCs/>
          <w:lang w:eastAsia="ru-RU"/>
        </w:rPr>
        <w:tab/>
        <w:t>Управляющая организация</w:t>
      </w: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68C3">
        <w:rPr>
          <w:rFonts w:ascii="Times New Roman" w:eastAsia="Times New Roman" w:hAnsi="Times New Roman" w:cs="Times New Roman"/>
          <w:lang w:eastAsia="ru-RU"/>
        </w:rPr>
        <w:tab/>
        <w:t>Генеральный директор</w:t>
      </w: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8C3" w:rsidRPr="008768C3" w:rsidRDefault="008768C3" w:rsidP="008768C3">
      <w:pPr>
        <w:tabs>
          <w:tab w:val="left" w:pos="444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68C3">
        <w:rPr>
          <w:rFonts w:ascii="Times New Roman" w:eastAsia="Times New Roman" w:hAnsi="Times New Roman" w:cs="Times New Roman"/>
          <w:lang w:eastAsia="ru-RU"/>
        </w:rPr>
        <w:t xml:space="preserve">__________________________                            _______________________ П.В. Артамонов </w:t>
      </w:r>
    </w:p>
    <w:p w:rsidR="008768C3" w:rsidRPr="008768C3" w:rsidRDefault="008768C3" w:rsidP="008768C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815AB" w:rsidRDefault="005815AB">
      <w:bookmarkStart w:id="2" w:name="_GoBack"/>
      <w:bookmarkEnd w:id="2"/>
    </w:p>
    <w:sectPr w:rsidR="005815AB" w:rsidSect="0047578B">
      <w:pgSz w:w="11906" w:h="16838"/>
      <w:pgMar w:top="624" w:right="794" w:bottom="51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C3"/>
    <w:rsid w:val="005815AB"/>
    <w:rsid w:val="008768C3"/>
    <w:rsid w:val="00C3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2015-03-17T01:28:00Z</dcterms:created>
  <dcterms:modified xsi:type="dcterms:W3CDTF">2015-03-17T01:39:00Z</dcterms:modified>
</cp:coreProperties>
</file>