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6A" w:rsidRPr="009C2EC9" w:rsidRDefault="009C2EC9" w:rsidP="009C2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EC9">
        <w:rPr>
          <w:rFonts w:ascii="Times New Roman" w:hAnsi="Times New Roman" w:cs="Times New Roman"/>
          <w:b/>
          <w:sz w:val="32"/>
          <w:szCs w:val="32"/>
        </w:rPr>
        <w:t>Информация о капитальном ремонте  общего имущества в многоквартирном доме.</w:t>
      </w:r>
    </w:p>
    <w:p w:rsidR="009C2EC9" w:rsidRDefault="009C2EC9" w:rsidP="00216637">
      <w:pPr>
        <w:spacing w:line="360" w:lineRule="auto"/>
      </w:pPr>
    </w:p>
    <w:p w:rsidR="009C2EC9" w:rsidRPr="00252666" w:rsidRDefault="00252666" w:rsidP="002166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266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капитальном ремонте общего имущества в МКД отсутствуют, </w:t>
      </w:r>
      <w:r w:rsidR="00216637">
        <w:rPr>
          <w:rFonts w:ascii="Times New Roman" w:hAnsi="Times New Roman" w:cs="Times New Roman"/>
          <w:sz w:val="28"/>
          <w:szCs w:val="28"/>
        </w:rPr>
        <w:t>на основании того, чт</w:t>
      </w:r>
      <w:proofErr w:type="gramStart"/>
      <w:r w:rsidR="00216637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имеет </w:t>
      </w:r>
      <w:r w:rsidR="00216637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 </w:t>
      </w:r>
      <w:r>
        <w:rPr>
          <w:rFonts w:ascii="Times New Roman" w:hAnsi="Times New Roman" w:cs="Times New Roman"/>
          <w:sz w:val="28"/>
          <w:szCs w:val="28"/>
        </w:rPr>
        <w:t xml:space="preserve">раскрытию информации о капитальном ремонте </w:t>
      </w:r>
      <w:r w:rsidR="00216637">
        <w:rPr>
          <w:rFonts w:ascii="Times New Roman" w:hAnsi="Times New Roman" w:cs="Times New Roman"/>
          <w:sz w:val="28"/>
          <w:szCs w:val="28"/>
        </w:rPr>
        <w:t xml:space="preserve"> общего имущества.</w:t>
      </w:r>
    </w:p>
    <w:sectPr w:rsidR="009C2EC9" w:rsidRPr="00252666" w:rsidSect="009C2E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C9"/>
    <w:rsid w:val="00216637"/>
    <w:rsid w:val="00252666"/>
    <w:rsid w:val="009C2EC9"/>
    <w:rsid w:val="00A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2015-02-04T07:39:00Z</dcterms:created>
  <dcterms:modified xsi:type="dcterms:W3CDTF">2015-02-04T07:59:00Z</dcterms:modified>
</cp:coreProperties>
</file>