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EB3ECC" w:rsidRDefault="00EB3ECC" w:rsidP="0005199F">
      <w:pPr>
        <w:pStyle w:val="a3"/>
        <w:numPr>
          <w:ilvl w:val="0"/>
          <w:numId w:val="1"/>
        </w:numPr>
      </w:pPr>
      <w:r>
        <w:t>Установка приборов учета тепловой энергии и горячего водоснабжения</w:t>
      </w:r>
    </w:p>
    <w:p w:rsidR="00116A8A" w:rsidRDefault="00116A8A" w:rsidP="00116A8A">
      <w:pPr>
        <w:pStyle w:val="a3"/>
        <w:rPr>
          <w:i/>
        </w:rPr>
      </w:pPr>
    </w:p>
    <w:p w:rsidR="0005199F" w:rsidRDefault="0005199F">
      <w:bookmarkStart w:id="0" w:name="_GoBack"/>
      <w:bookmarkEnd w:id="0"/>
    </w:p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16A8A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B32E3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B3EC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2014-02-19T01:34:00Z</dcterms:created>
  <dcterms:modified xsi:type="dcterms:W3CDTF">2014-02-19T01:34:00Z</dcterms:modified>
</cp:coreProperties>
</file>